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700D88CC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451077">
        <w:rPr>
          <w:rFonts w:ascii="Times New Roman" w:hAnsi="Times New Roman" w:cs="Times New Roman"/>
          <w:b/>
          <w:i/>
          <w:sz w:val="24"/>
        </w:rPr>
        <w:t>3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EFDFFBB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 xml:space="preserve">Dz. U. z 2023 r. poz. 1605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6EA68F92" w14:textId="77777777" w:rsidR="00CD3700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648D47" w14:textId="77777777" w:rsidR="00CD3700" w:rsidRPr="00CD3700" w:rsidRDefault="00CD3700" w:rsidP="00CD37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>Część I</w:t>
      </w:r>
      <w:r w:rsidRPr="00CD3700">
        <w:rPr>
          <w:rFonts w:ascii="Times New Roman" w:hAnsi="Times New Roman" w:cs="Times New Roman"/>
          <w:sz w:val="24"/>
          <w:szCs w:val="20"/>
          <w:lang w:eastAsia="pl-PL"/>
        </w:rPr>
        <w:t xml:space="preserve">  -  </w:t>
      </w:r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sukcesywna dostawa betonowych piwnic grobowych dwuosobowych – 100 </w:t>
      </w:r>
      <w:proofErr w:type="spellStart"/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>kpl</w:t>
      </w:r>
      <w:proofErr w:type="spellEnd"/>
      <w:r w:rsidRPr="00CD3700">
        <w:rPr>
          <w:rFonts w:ascii="Times New Roman" w:hAnsi="Times New Roman" w:cs="Times New Roman"/>
          <w:b/>
          <w:sz w:val="24"/>
          <w:szCs w:val="20"/>
          <w:lang w:eastAsia="pl-PL"/>
        </w:rPr>
        <w:t>. zgodnie z zał. nr 1a,*</w:t>
      </w:r>
    </w:p>
    <w:p w14:paraId="018CB1EA" w14:textId="7B19B374" w:rsidR="00CD3700" w:rsidRPr="00CD3700" w:rsidRDefault="00CD3700" w:rsidP="00CD37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>Część II - sukcesywna dostawa prefabrykowanych betonowych grobów na urny</w:t>
      </w:r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50 </w:t>
      </w:r>
      <w:proofErr w:type="spellStart"/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>kpl</w:t>
      </w:r>
      <w:proofErr w:type="spellEnd"/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zgodnie z zał</w:t>
      </w:r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D1F5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nr </w:t>
      </w:r>
      <w:r w:rsidRPr="00CD3700">
        <w:rPr>
          <w:rFonts w:ascii="Times New Roman" w:hAnsi="Times New Roman" w:cs="Times New Roman"/>
          <w:b/>
          <w:sz w:val="24"/>
          <w:szCs w:val="24"/>
          <w:lang w:eastAsia="pl-PL"/>
        </w:rPr>
        <w:t>1b,</w:t>
      </w:r>
      <w:r w:rsidRPr="00CD3700"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14:paraId="1CF0A21A" w14:textId="77777777" w:rsidR="00CD3700" w:rsidRDefault="00CD3700" w:rsidP="00CD3700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07E89" w14:textId="537725C4" w:rsidR="00CD3700" w:rsidRPr="00CD3700" w:rsidRDefault="00CD3700" w:rsidP="001D1F50">
      <w:pPr>
        <w:pStyle w:val="Akapitzlist"/>
        <w:spacing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D3700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7BB12CB2" w14:textId="018E3944" w:rsidR="002C3021" w:rsidRPr="009F7FED" w:rsidRDefault="00C47235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A427A7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D3700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CD3700">
        <w:rPr>
          <w:rFonts w:ascii="Times New Roman" w:hAnsi="Times New Roman" w:cs="Times New Roman"/>
          <w:i/>
          <w:sz w:val="24"/>
          <w:szCs w:val="24"/>
        </w:rPr>
        <w:t>KB</w:t>
      </w:r>
      <w:r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lastRenderedPageBreak/>
        <w:t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7CDA1329" w14:textId="3229EB76" w:rsidR="00B947E4" w:rsidRPr="007616EB" w:rsidRDefault="00B947E4" w:rsidP="007616EB">
      <w:pPr>
        <w:tabs>
          <w:tab w:val="left" w:pos="2916"/>
        </w:tabs>
        <w:rPr>
          <w:rFonts w:ascii="Times New Roman" w:hAnsi="Times New Roman"/>
        </w:rPr>
      </w:pP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97F92" w14:textId="77777777" w:rsidR="000D0583" w:rsidRDefault="000D0583" w:rsidP="008750F6">
      <w:pPr>
        <w:spacing w:after="0" w:line="240" w:lineRule="auto"/>
      </w:pPr>
      <w:r>
        <w:separator/>
      </w:r>
    </w:p>
  </w:endnote>
  <w:endnote w:type="continuationSeparator" w:id="0">
    <w:p w14:paraId="01F61F17" w14:textId="77777777" w:rsidR="000D0583" w:rsidRDefault="000D0583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A6C85" w14:textId="77777777" w:rsidR="000D0583" w:rsidRDefault="000D0583" w:rsidP="008750F6">
      <w:pPr>
        <w:spacing w:after="0" w:line="240" w:lineRule="auto"/>
      </w:pPr>
      <w:r>
        <w:separator/>
      </w:r>
    </w:p>
  </w:footnote>
  <w:footnote w:type="continuationSeparator" w:id="0">
    <w:p w14:paraId="03714D76" w14:textId="77777777" w:rsidR="000D0583" w:rsidRDefault="000D0583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434EB"/>
    <w:multiLevelType w:val="hybridMultilevel"/>
    <w:tmpl w:val="5770FD8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30DEF"/>
    <w:multiLevelType w:val="hybridMultilevel"/>
    <w:tmpl w:val="ABDE113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D0583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D1F50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51077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427A7"/>
    <w:rsid w:val="00A60D06"/>
    <w:rsid w:val="00A62F19"/>
    <w:rsid w:val="00A82B21"/>
    <w:rsid w:val="00A91338"/>
    <w:rsid w:val="00A95AE8"/>
    <w:rsid w:val="00AA273A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766CB"/>
    <w:rsid w:val="00CA4A5E"/>
    <w:rsid w:val="00CB1324"/>
    <w:rsid w:val="00CD3700"/>
    <w:rsid w:val="00D475D3"/>
    <w:rsid w:val="00D50BB8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37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70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07CB-80A8-40C4-A817-B3CF1548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5</cp:revision>
  <cp:lastPrinted>2024-10-04T06:29:00Z</cp:lastPrinted>
  <dcterms:created xsi:type="dcterms:W3CDTF">2023-11-29T12:44:00Z</dcterms:created>
  <dcterms:modified xsi:type="dcterms:W3CDTF">2024-10-17T05:10:00Z</dcterms:modified>
</cp:coreProperties>
</file>