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F5" w:rsidRPr="00EA7CA0" w:rsidRDefault="001B7CFF" w:rsidP="00723959">
      <w:pPr>
        <w:ind w:left="-284" w:firstLine="0"/>
        <w:jc w:val="both"/>
      </w:pPr>
      <w:r>
        <w:t xml:space="preserve">                                                            </w:t>
      </w:r>
      <w:r w:rsidR="009C4581">
        <w:t>Załącznik nr 1</w:t>
      </w:r>
      <w:r>
        <w:t xml:space="preserve"> </w:t>
      </w:r>
      <w:r w:rsidRPr="001B7CFF">
        <w:t>do zapros</w:t>
      </w:r>
      <w:r w:rsidR="00D752C0">
        <w:t>zenia ZIOŚiO.280.</w:t>
      </w:r>
      <w:r w:rsidR="000E6596">
        <w:t>20</w:t>
      </w:r>
      <w:r w:rsidR="00D752C0">
        <w:t>.2023.ZDZO.AJ</w:t>
      </w:r>
    </w:p>
    <w:p w:rsidR="004C2FB3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A7CA0">
        <w:rPr>
          <w:b/>
        </w:rPr>
        <w:t xml:space="preserve">Specyfikacja </w:t>
      </w:r>
    </w:p>
    <w:p w:rsidR="00EA7CA0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EA7CA0">
        <w:rPr>
          <w:b/>
        </w:rPr>
        <w:t>Dostawa wodomierzy</w:t>
      </w:r>
      <w:r w:rsidR="00D752C0">
        <w:rPr>
          <w:b/>
        </w:rPr>
        <w:t xml:space="preserve"> </w:t>
      </w:r>
      <w:r w:rsidR="00DC5FB3">
        <w:rPr>
          <w:b/>
        </w:rPr>
        <w:t>z modułami</w:t>
      </w:r>
      <w:r w:rsidR="00972F81">
        <w:rPr>
          <w:b/>
        </w:rPr>
        <w:t xml:space="preserve"> radiowym</w:t>
      </w:r>
      <w:r w:rsidR="00DC5FB3">
        <w:rPr>
          <w:b/>
        </w:rPr>
        <w:t>i</w:t>
      </w:r>
    </w:p>
    <w:p w:rsidR="00EA7CA0" w:rsidRPr="00EA7CA0" w:rsidRDefault="00EA7CA0" w:rsidP="004C2FB3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4C2FB3" w:rsidRPr="00EA7CA0" w:rsidRDefault="004C2FB3" w:rsidP="009563B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Dotyczące wodomierzy:  DN15, DN20 R≥160 H</w:t>
      </w:r>
      <w:r w:rsidR="00EE5AFF" w:rsidRPr="00EA7CA0">
        <w:rPr>
          <w:rFonts w:ascii="Times New Roman" w:hAnsi="Times New Roman"/>
          <w:b/>
          <w:sz w:val="24"/>
          <w:szCs w:val="24"/>
        </w:rPr>
        <w:t xml:space="preserve"> i R≥100 V</w:t>
      </w:r>
    </w:p>
    <w:p w:rsidR="009563BB" w:rsidRPr="00EA7CA0" w:rsidRDefault="009563BB" w:rsidP="009563BB">
      <w:pPr>
        <w:pStyle w:val="Akapitzlist"/>
        <w:autoSpaceDE w:val="0"/>
        <w:autoSpaceDN w:val="0"/>
        <w:adjustRightInd w:val="0"/>
        <w:spacing w:after="0"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Wodomierze fabrycznie nowe z cec</w:t>
      </w:r>
      <w:r w:rsidR="00DC5FB3">
        <w:rPr>
          <w:rFonts w:ascii="Times New Roman" w:hAnsi="Times New Roman"/>
          <w:sz w:val="24"/>
          <w:szCs w:val="24"/>
        </w:rPr>
        <w:t>hą legalizacyjną w roku dostawy.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Oznaczenia naniesione trwale techniką laserową na osłonie liczydła: nr seryjny wodomierza, przepływ Q</w:t>
      </w:r>
      <w:r w:rsidRPr="00EA7CA0">
        <w:rPr>
          <w:rFonts w:ascii="Times New Roman" w:hAnsi="Times New Roman"/>
          <w:sz w:val="24"/>
          <w:szCs w:val="24"/>
          <w:vertAlign w:val="subscript"/>
        </w:rPr>
        <w:t>3</w:t>
      </w:r>
      <w:r w:rsidR="00DC5FB3">
        <w:rPr>
          <w:rFonts w:ascii="Times New Roman" w:hAnsi="Times New Roman"/>
          <w:sz w:val="24"/>
          <w:szCs w:val="24"/>
        </w:rPr>
        <w:t>, parametr „R”, parametr U0D0.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Osłona liczydła musi być jednocześnie plombą wodomierza (nie dopuszcza się plomb linkow</w:t>
      </w:r>
      <w:r w:rsidR="00DC5FB3">
        <w:rPr>
          <w:rFonts w:ascii="Times New Roman" w:hAnsi="Times New Roman"/>
          <w:sz w:val="24"/>
          <w:szCs w:val="24"/>
        </w:rPr>
        <w:t>ych i/lub ołowianych).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Wodomierze jednostrumieniowe </w:t>
      </w:r>
      <w:proofErr w:type="spellStart"/>
      <w:r w:rsidRPr="00EA7CA0">
        <w:rPr>
          <w:rFonts w:ascii="Times New Roman" w:hAnsi="Times New Roman"/>
          <w:sz w:val="24"/>
          <w:szCs w:val="24"/>
        </w:rPr>
        <w:t>suchobieżne</w:t>
      </w:r>
      <w:proofErr w:type="spellEnd"/>
      <w:r w:rsidR="00DC5FB3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Klasa metrologiczna: minimum R≥160-H i</w:t>
      </w:r>
      <w:r w:rsidR="00DC5FB3">
        <w:rPr>
          <w:rFonts w:ascii="Times New Roman" w:hAnsi="Times New Roman"/>
          <w:sz w:val="24"/>
          <w:szCs w:val="24"/>
        </w:rPr>
        <w:t xml:space="preserve"> R≥100-V  zgodnie z PN-EN 14154.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Korpus</w:t>
      </w:r>
      <w:r w:rsidR="00DC5FB3">
        <w:rPr>
          <w:rFonts w:ascii="Times New Roman" w:hAnsi="Times New Roman"/>
          <w:sz w:val="24"/>
          <w:szCs w:val="24"/>
        </w:rPr>
        <w:t xml:space="preserve"> wodomierza wykonany z mosiądzu.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Liczydło wodomierza hermetyczne IP68,</w:t>
      </w:r>
      <w:r w:rsidRPr="00EA7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CA0">
        <w:rPr>
          <w:rFonts w:ascii="Times New Roman" w:hAnsi="Times New Roman"/>
          <w:sz w:val="24"/>
          <w:szCs w:val="24"/>
        </w:rPr>
        <w:t>ośmiobębenkowe</w:t>
      </w:r>
      <w:proofErr w:type="spellEnd"/>
      <w:r w:rsidRPr="00EA7CA0">
        <w:rPr>
          <w:rFonts w:ascii="Times New Roman" w:hAnsi="Times New Roman"/>
          <w:sz w:val="24"/>
          <w:szCs w:val="24"/>
        </w:rPr>
        <w:t xml:space="preserve"> z dokładnością odczytu 1 litr</w:t>
      </w:r>
      <w:r w:rsidR="00DC5FB3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Zabezpieczony przed działaniem zewnętrznego pola magnetycznego (minimum czteropolowe sprzęgło magnetyc</w:t>
      </w:r>
      <w:r w:rsidR="00DC5FB3">
        <w:rPr>
          <w:rFonts w:ascii="Times New Roman" w:hAnsi="Times New Roman"/>
          <w:sz w:val="24"/>
          <w:szCs w:val="24"/>
        </w:rPr>
        <w:t>zne, pierścień antymagnetyczny).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Dwustronne łożyskowanie wirnika na kamieniach technicznych w przypadku</w:t>
      </w:r>
      <w:r w:rsidR="00DC5FB3">
        <w:rPr>
          <w:rFonts w:ascii="Times New Roman" w:hAnsi="Times New Roman"/>
          <w:sz w:val="24"/>
          <w:szCs w:val="24"/>
        </w:rPr>
        <w:t xml:space="preserve"> wodomierza jednostrumieniowego.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Brak opaski wykonanej z tworzywa sztucznego łączące</w:t>
      </w:r>
      <w:r w:rsidR="00DC5FB3">
        <w:rPr>
          <w:rFonts w:ascii="Times New Roman" w:hAnsi="Times New Roman"/>
          <w:sz w:val="24"/>
          <w:szCs w:val="24"/>
        </w:rPr>
        <w:t>j korpus wodomierza z liczydłem.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Możliwość wyposażenia wodomierza w moduł radiowy w trakcie eksploatacji wodomierza be</w:t>
      </w:r>
      <w:r w:rsidR="00DC5FB3">
        <w:rPr>
          <w:rFonts w:ascii="Times New Roman" w:hAnsi="Times New Roman"/>
          <w:sz w:val="24"/>
          <w:szCs w:val="24"/>
        </w:rPr>
        <w:t>z zrywania cech legalizacyjnych.</w:t>
      </w:r>
    </w:p>
    <w:p w:rsidR="004C2FB3" w:rsidRPr="00EA7CA0" w:rsidRDefault="004C2FB3" w:rsidP="004C2F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Możliwość aktualnego odczytu wzrokowego stanu wodomierza w przypadku uszkodzenia lub awarii modułu radiowego bez konieczności jego demontażu.</w:t>
      </w:r>
    </w:p>
    <w:p w:rsidR="004C2FB3" w:rsidRPr="00EA7CA0" w:rsidRDefault="004C2FB3" w:rsidP="004C2FB3">
      <w:pPr>
        <w:pStyle w:val="Default"/>
        <w:numPr>
          <w:ilvl w:val="0"/>
          <w:numId w:val="17"/>
        </w:numPr>
        <w:ind w:left="993" w:hanging="284"/>
        <w:rPr>
          <w:rFonts w:ascii="Times New Roman" w:hAnsi="Times New Roman" w:cs="Times New Roman"/>
          <w:color w:val="auto"/>
          <w:lang w:eastAsia="en-US"/>
        </w:rPr>
      </w:pPr>
      <w:r w:rsidRPr="00EA7CA0">
        <w:rPr>
          <w:rFonts w:ascii="Times New Roman" w:hAnsi="Times New Roman" w:cs="Times New Roman"/>
          <w:color w:val="auto"/>
          <w:lang w:eastAsia="en-US"/>
        </w:rPr>
        <w:t>Możliwość rozbudowania o dodatkowe/zamienne urządzenie w przypadku ciężkich warunków odczytu (</w:t>
      </w:r>
      <w:r w:rsidR="00DC5FB3">
        <w:rPr>
          <w:rFonts w:ascii="Times New Roman" w:hAnsi="Times New Roman" w:cs="Times New Roman"/>
          <w:color w:val="auto"/>
          <w:lang w:eastAsia="en-US"/>
        </w:rPr>
        <w:t>głębokie, zalane wodą studnie).</w:t>
      </w: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B1311B" w:rsidRPr="00EA7CA0" w:rsidRDefault="00B1311B" w:rsidP="009563BB">
      <w:pPr>
        <w:pStyle w:val="Akapitzlist"/>
        <w:numPr>
          <w:ilvl w:val="0"/>
          <w:numId w:val="23"/>
        </w:numPr>
        <w:rPr>
          <w:rFonts w:ascii="Times New Roman" w:hAnsi="Times New Roman"/>
          <w:b/>
          <w:sz w:val="24"/>
          <w:szCs w:val="24"/>
          <w:u w:val="single"/>
        </w:rPr>
      </w:pPr>
      <w:r w:rsidRPr="00EA7CA0">
        <w:rPr>
          <w:rFonts w:ascii="Times New Roman" w:hAnsi="Times New Roman"/>
          <w:b/>
          <w:sz w:val="24"/>
          <w:szCs w:val="24"/>
        </w:rPr>
        <w:t>Dotyczące wodomierzy DN25 – 40</w:t>
      </w:r>
    </w:p>
    <w:p w:rsidR="009563BB" w:rsidRPr="00EA7CA0" w:rsidRDefault="009563BB" w:rsidP="009563BB">
      <w:pPr>
        <w:pStyle w:val="Akapitzlist"/>
        <w:ind w:left="108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metrologiczna –  R≥160 w pozio</w:t>
      </w:r>
      <w:r>
        <w:rPr>
          <w:rFonts w:ascii="Times New Roman" w:hAnsi="Times New Roman"/>
          <w:sz w:val="24"/>
          <w:szCs w:val="24"/>
        </w:rPr>
        <w:t>mie zgodnie z normą PN-EN 14154.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1311B" w:rsidRPr="00EA7CA0">
        <w:rPr>
          <w:rFonts w:ascii="Times New Roman" w:hAnsi="Times New Roman"/>
          <w:sz w:val="24"/>
          <w:szCs w:val="24"/>
        </w:rPr>
        <w:t xml:space="preserve">iśnienie robocze max 1,6 </w:t>
      </w:r>
      <w:proofErr w:type="spellStart"/>
      <w:r w:rsidR="00B1311B" w:rsidRPr="00EA7CA0">
        <w:rPr>
          <w:rFonts w:ascii="Times New Roman" w:hAnsi="Times New Roman"/>
          <w:sz w:val="24"/>
          <w:szCs w:val="24"/>
        </w:rPr>
        <w:t>MPa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>ielostrumieniowy do wody zimnej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B1311B" w:rsidRPr="00EA7CA0">
        <w:rPr>
          <w:rFonts w:ascii="Times New Roman" w:hAnsi="Times New Roman"/>
          <w:sz w:val="24"/>
          <w:szCs w:val="24"/>
        </w:rPr>
        <w:t>okrobieżny</w:t>
      </w:r>
      <w:proofErr w:type="spellEnd"/>
      <w:r w:rsidR="00B1311B" w:rsidRPr="00EA7CA0">
        <w:rPr>
          <w:rFonts w:ascii="Times New Roman" w:hAnsi="Times New Roman"/>
          <w:sz w:val="24"/>
          <w:szCs w:val="24"/>
        </w:rPr>
        <w:t xml:space="preserve"> z zamkniętym liczydłem rolkowym zanurzonym w specjalnej cieczy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1311B" w:rsidRPr="00EA7CA0">
        <w:rPr>
          <w:rFonts w:ascii="Times New Roman" w:hAnsi="Times New Roman"/>
          <w:sz w:val="24"/>
          <w:szCs w:val="24"/>
        </w:rPr>
        <w:t>zafirowe dwupunktowe łożysko wirnika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1311B" w:rsidRPr="00EA7CA0">
        <w:rPr>
          <w:rFonts w:ascii="Times New Roman" w:hAnsi="Times New Roman"/>
          <w:sz w:val="24"/>
          <w:szCs w:val="24"/>
        </w:rPr>
        <w:t xml:space="preserve">ewnętrzna regulacja </w:t>
      </w:r>
      <w:proofErr w:type="spellStart"/>
      <w:r w:rsidR="00B1311B" w:rsidRPr="00EA7CA0">
        <w:rPr>
          <w:rFonts w:ascii="Times New Roman" w:hAnsi="Times New Roman"/>
          <w:sz w:val="24"/>
          <w:szCs w:val="24"/>
        </w:rPr>
        <w:t>przeciwstrumieniowa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>odomierz bez sprzęgła magnetycznego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orpus wodomierza wykonany z mosiądzu, pokrywany powłoką epoksydową odporną na działanie czynników zewnętrznych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1311B" w:rsidRPr="00EA7CA0">
        <w:rPr>
          <w:rFonts w:ascii="Times New Roman" w:hAnsi="Times New Roman"/>
          <w:sz w:val="24"/>
          <w:szCs w:val="24"/>
        </w:rPr>
        <w:t>iczydło zabezpieczone głowicą mosiężną z klapką, chroniącą przed dostępem światła oraz uszkodzeniem, odporne na ściskanie szkło mineralne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1311B" w:rsidRPr="00EA7CA0">
        <w:rPr>
          <w:rFonts w:ascii="Times New Roman" w:hAnsi="Times New Roman"/>
          <w:sz w:val="24"/>
          <w:szCs w:val="24"/>
        </w:rPr>
        <w:t xml:space="preserve">ałkowita obojętność </w:t>
      </w:r>
      <w:r>
        <w:rPr>
          <w:rFonts w:ascii="Times New Roman" w:hAnsi="Times New Roman"/>
          <w:sz w:val="24"/>
          <w:szCs w:val="24"/>
        </w:rPr>
        <w:t>na działanie pola magnetycznego.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odporności na zaburzenia przepływu po str. dopływu: U0</w:t>
      </w:r>
      <w:r>
        <w:rPr>
          <w:rFonts w:ascii="Times New Roman" w:hAnsi="Times New Roman"/>
          <w:sz w:val="24"/>
          <w:szCs w:val="24"/>
        </w:rPr>
        <w:t>.</w:t>
      </w:r>
    </w:p>
    <w:p w:rsidR="00B1311B" w:rsidRPr="00EA7CA0" w:rsidRDefault="00DC5FB3" w:rsidP="00B1311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1311B" w:rsidRPr="00EA7CA0">
        <w:rPr>
          <w:rFonts w:ascii="Times New Roman" w:hAnsi="Times New Roman"/>
          <w:sz w:val="24"/>
          <w:szCs w:val="24"/>
        </w:rPr>
        <w:t>lasa odporności na zaburzenia przepływu po str. odpływowej: D0</w:t>
      </w:r>
      <w:r>
        <w:rPr>
          <w:rFonts w:ascii="Times New Roman" w:hAnsi="Times New Roman"/>
          <w:sz w:val="24"/>
          <w:szCs w:val="24"/>
        </w:rPr>
        <w:t>.</w:t>
      </w:r>
    </w:p>
    <w:p w:rsidR="00DC5FB3" w:rsidRDefault="00DC5FB3" w:rsidP="00DC5FB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311B" w:rsidRPr="00EA7CA0">
        <w:rPr>
          <w:rFonts w:ascii="Times New Roman" w:hAnsi="Times New Roman"/>
          <w:sz w:val="24"/>
          <w:szCs w:val="24"/>
        </w:rPr>
        <w:t xml:space="preserve">szystkie oferowane wodomierze  muszą być przystosowane do zamontowania w </w:t>
      </w:r>
      <w:r w:rsidR="008B08D2">
        <w:rPr>
          <w:rFonts w:ascii="Times New Roman" w:hAnsi="Times New Roman"/>
          <w:sz w:val="24"/>
          <w:szCs w:val="24"/>
        </w:rPr>
        <w:t xml:space="preserve">  </w:t>
      </w:r>
      <w:r w:rsidR="00B1311B" w:rsidRPr="00EA7CA0">
        <w:rPr>
          <w:rFonts w:ascii="Times New Roman" w:hAnsi="Times New Roman"/>
          <w:sz w:val="24"/>
          <w:szCs w:val="24"/>
        </w:rPr>
        <w:t>trakcie eksploatacji nadajnika impulsów lub modułu radiowego bez naruszania cechy legalizacyjnej</w:t>
      </w:r>
      <w:r>
        <w:rPr>
          <w:rFonts w:ascii="Times New Roman" w:hAnsi="Times New Roman"/>
          <w:sz w:val="24"/>
          <w:szCs w:val="24"/>
        </w:rPr>
        <w:t>.</w:t>
      </w:r>
      <w:r w:rsidR="00B1311B" w:rsidRPr="00EA7CA0">
        <w:rPr>
          <w:rFonts w:ascii="Times New Roman" w:hAnsi="Times New Roman"/>
          <w:sz w:val="24"/>
          <w:szCs w:val="24"/>
        </w:rPr>
        <w:t xml:space="preserve"> </w:t>
      </w:r>
    </w:p>
    <w:p w:rsidR="00DB40C3" w:rsidRPr="00DC5FB3" w:rsidRDefault="00DB40C3" w:rsidP="00DC5FB3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C5FB3">
        <w:rPr>
          <w:rFonts w:ascii="Times New Roman" w:hAnsi="Times New Roman"/>
          <w:sz w:val="24"/>
          <w:szCs w:val="24"/>
        </w:rPr>
        <w:t>Możliwość rozbudowania o dodatkowe/zamienne urządzenie w przypadku ciężkich warunków odczytu (głębokie, zalane</w:t>
      </w:r>
      <w:r w:rsidR="00DC5FB3">
        <w:rPr>
          <w:rFonts w:ascii="Times New Roman" w:hAnsi="Times New Roman"/>
          <w:sz w:val="24"/>
          <w:szCs w:val="24"/>
        </w:rPr>
        <w:t xml:space="preserve"> wodą studnie).</w:t>
      </w:r>
    </w:p>
    <w:p w:rsidR="00DB40C3" w:rsidRPr="00EA7CA0" w:rsidRDefault="00DB40C3" w:rsidP="00DB40C3">
      <w:pPr>
        <w:pStyle w:val="Akapitzlist"/>
        <w:ind w:left="363" w:firstLine="0"/>
        <w:jc w:val="both"/>
        <w:rPr>
          <w:rFonts w:ascii="Times New Roman" w:hAnsi="Times New Roman"/>
          <w:sz w:val="24"/>
          <w:szCs w:val="24"/>
        </w:rPr>
      </w:pPr>
    </w:p>
    <w:p w:rsidR="00DB40C3" w:rsidRPr="00EA7CA0" w:rsidRDefault="00DB40C3" w:rsidP="00DB40C3">
      <w:pPr>
        <w:pStyle w:val="Akapitzlist"/>
        <w:ind w:left="363" w:firstLine="0"/>
        <w:jc w:val="both"/>
        <w:rPr>
          <w:rFonts w:ascii="Times New Roman" w:hAnsi="Times New Roman"/>
          <w:sz w:val="24"/>
          <w:szCs w:val="24"/>
        </w:rPr>
      </w:pP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B1311B" w:rsidRPr="00EA7CA0" w:rsidRDefault="00B1311B" w:rsidP="00B1311B">
      <w:pPr>
        <w:pStyle w:val="Default"/>
        <w:rPr>
          <w:rFonts w:ascii="Times New Roman" w:hAnsi="Times New Roman" w:cs="Times New Roman"/>
          <w:color w:val="auto"/>
          <w:lang w:eastAsia="en-US"/>
        </w:rPr>
      </w:pP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Wszystkie wodomierze muszą posiadać aktualny atest higieniczny PZH dopuszczający urządzenia do kontaktu z wodą pitną, europejskie lub polskie świadectwo badania typu lub zatwierdzenie typu, deklarację zgodności wydaną przez producenta, kartę katalogową potwierdzającą spełnianie wymagań technicznych postawionych przez Zamawiającego. Wymagana gwarancja na okres minimum </w:t>
      </w:r>
      <w:r w:rsidR="001625FB" w:rsidRPr="00EA7CA0">
        <w:rPr>
          <w:rFonts w:ascii="Times New Roman" w:hAnsi="Times New Roman"/>
          <w:b/>
          <w:sz w:val="24"/>
          <w:szCs w:val="24"/>
        </w:rPr>
        <w:t>60</w:t>
      </w:r>
      <w:r w:rsidRPr="00EA7CA0">
        <w:rPr>
          <w:rFonts w:ascii="Times New Roman" w:hAnsi="Times New Roman"/>
          <w:b/>
          <w:sz w:val="24"/>
          <w:szCs w:val="24"/>
        </w:rPr>
        <w:t xml:space="preserve"> </w:t>
      </w:r>
      <w:r w:rsidRPr="00EA7CA0">
        <w:rPr>
          <w:rFonts w:ascii="Times New Roman" w:hAnsi="Times New Roman"/>
          <w:sz w:val="24"/>
          <w:szCs w:val="24"/>
        </w:rPr>
        <w:t>miesięcy.</w:t>
      </w:r>
    </w:p>
    <w:p w:rsidR="0021097D" w:rsidRPr="00EA7CA0" w:rsidRDefault="0021097D" w:rsidP="0021097D">
      <w:pPr>
        <w:autoSpaceDE w:val="0"/>
        <w:autoSpaceDN w:val="0"/>
        <w:adjustRightInd w:val="0"/>
        <w:ind w:firstLine="397"/>
        <w:jc w:val="both"/>
      </w:pPr>
      <w:r w:rsidRPr="00EA7CA0">
        <w:t>Zamawiający wymaga, aby wszystkie wodomierze były dostarczane z zamontowanym i skonfigurowanym modułem radiowym, jako komplet, zgodnie z wytycznymi otrzymanymi od Zamawiającego.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4C2FB3" w:rsidRPr="00EA7CA0" w:rsidRDefault="004C2FB3" w:rsidP="004C2F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Dotyczące modułów radiowych:</w:t>
      </w:r>
    </w:p>
    <w:p w:rsidR="004C2FB3" w:rsidRPr="00EA7CA0" w:rsidRDefault="004C2FB3" w:rsidP="004C2FB3">
      <w:pPr>
        <w:autoSpaceDE w:val="0"/>
        <w:autoSpaceDN w:val="0"/>
        <w:adjustRightInd w:val="0"/>
        <w:jc w:val="both"/>
      </w:pP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Konstrukcja modułowa (oddzielna od wodomierza). Nie dopuszcza się rozwiązań zintegrowanych w liczydle wodomierza oraz zespolonych z wodomierzem w sposób trwały, które w przypadku demontażu modułu naruszałyby cechy legalizacyjne wodomierza lub powodowały konieczność demontażu</w:t>
      </w:r>
      <w:r w:rsidR="008B08D2">
        <w:rPr>
          <w:rFonts w:ascii="Times New Roman" w:hAnsi="Times New Roman"/>
          <w:sz w:val="24"/>
          <w:szCs w:val="24"/>
        </w:rPr>
        <w:t xml:space="preserve"> całego wodomierza z instalacji.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Montaż modułu bezp</w:t>
      </w:r>
      <w:r w:rsidR="008B08D2">
        <w:rPr>
          <w:rFonts w:ascii="Times New Roman" w:hAnsi="Times New Roman"/>
          <w:sz w:val="24"/>
          <w:szCs w:val="24"/>
        </w:rPr>
        <w:t>ośrednio na liczydle wodomierza.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Częstotliwość </w:t>
      </w:r>
      <w:r w:rsidR="008B08D2">
        <w:rPr>
          <w:rFonts w:ascii="Times New Roman" w:hAnsi="Times New Roman"/>
          <w:sz w:val="24"/>
          <w:szCs w:val="24"/>
        </w:rPr>
        <w:t>nośna w paśmie wolnym od opłat.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Transmisja danych: </w:t>
      </w:r>
      <w:r w:rsidR="008B08D2">
        <w:rPr>
          <w:rFonts w:ascii="Times New Roman" w:hAnsi="Times New Roman"/>
          <w:sz w:val="24"/>
          <w:szCs w:val="24"/>
        </w:rPr>
        <w:t>jedno lub dwukierunkowa.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Transmisja danych z modułu z interwałem wysyłania telegramów z częstotliwością nie mniejszą niż co </w:t>
      </w:r>
      <w:r w:rsidR="00E068B2" w:rsidRPr="00972F81">
        <w:rPr>
          <w:rFonts w:ascii="Times New Roman" w:hAnsi="Times New Roman"/>
          <w:sz w:val="24"/>
          <w:szCs w:val="24"/>
        </w:rPr>
        <w:t>30</w:t>
      </w:r>
      <w:r w:rsidRPr="00972F81">
        <w:rPr>
          <w:rFonts w:ascii="Times New Roman" w:hAnsi="Times New Roman"/>
          <w:sz w:val="24"/>
          <w:szCs w:val="24"/>
        </w:rPr>
        <w:t xml:space="preserve"> </w:t>
      </w:r>
      <w:r w:rsidRPr="00EA7CA0">
        <w:rPr>
          <w:rFonts w:ascii="Times New Roman" w:hAnsi="Times New Roman"/>
          <w:sz w:val="24"/>
          <w:szCs w:val="24"/>
        </w:rPr>
        <w:t>sekund (dotyczy transmisji jednokierunkowej)</w:t>
      </w:r>
      <w:r w:rsidR="008B08D2">
        <w:rPr>
          <w:rFonts w:ascii="Times New Roman" w:hAnsi="Times New Roman"/>
          <w:sz w:val="24"/>
          <w:szCs w:val="24"/>
        </w:rPr>
        <w:t>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EA7CA0">
        <w:rPr>
          <w:rFonts w:ascii="Times New Roman" w:hAnsi="Times New Roman"/>
          <w:b/>
          <w:sz w:val="24"/>
          <w:szCs w:val="24"/>
        </w:rPr>
        <w:t>Nie dopuszcza się rozwiązań opartych na nadajnikac</w:t>
      </w:r>
      <w:r w:rsidR="008B08D2">
        <w:rPr>
          <w:rFonts w:ascii="Times New Roman" w:hAnsi="Times New Roman"/>
          <w:b/>
          <w:sz w:val="24"/>
          <w:szCs w:val="24"/>
        </w:rPr>
        <w:t xml:space="preserve">h kontaktronowych </w:t>
      </w:r>
      <w:r w:rsidR="008B08D2">
        <w:rPr>
          <w:rFonts w:ascii="Times New Roman" w:hAnsi="Times New Roman"/>
          <w:b/>
          <w:sz w:val="24"/>
          <w:szCs w:val="24"/>
        </w:rPr>
        <w:br/>
        <w:t>i optycznych.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7CA0">
        <w:rPr>
          <w:rFonts w:ascii="Times New Roman" w:hAnsi="Times New Roman"/>
          <w:b/>
          <w:bCs/>
          <w:sz w:val="24"/>
          <w:szCs w:val="24"/>
        </w:rPr>
        <w:t>Klasa szczelności modułu: IP68 uzyskiwana poprzez zalewanie e</w:t>
      </w:r>
      <w:r w:rsidR="008B08D2">
        <w:rPr>
          <w:rFonts w:ascii="Times New Roman" w:hAnsi="Times New Roman"/>
          <w:b/>
          <w:bCs/>
          <w:sz w:val="24"/>
          <w:szCs w:val="24"/>
        </w:rPr>
        <w:t>lektroniki żywicą dielektryczną.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Zasilanie modułu: bateria lit</w:t>
      </w:r>
      <w:r w:rsidR="008B08D2">
        <w:rPr>
          <w:rFonts w:ascii="Times New Roman" w:hAnsi="Times New Roman"/>
          <w:sz w:val="24"/>
          <w:szCs w:val="24"/>
        </w:rPr>
        <w:t>owa o żywotności powyżej 10 lat.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Moduł radiowy musi posiadać swój niepowtarzalny numer w postaci kodu kreskowego, datę produkcji (minimum miesiąc i rok) umieszczone na etykiecie modułu.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Mocowanie modułu do liczydła przy pomocy śruby (uniemożliwiającej przypadkowe rozdzielenie modułu od wodomierza) zabezpieczonej plombą, której usunięcie spowoduje wyzwolenie alarmu ingerencji.</w:t>
      </w:r>
    </w:p>
    <w:p w:rsidR="004C2FB3" w:rsidRPr="00EA7CA0" w:rsidRDefault="004C2FB3" w:rsidP="004C2FB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Funkcje modułu radiowego: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Podanie </w:t>
      </w:r>
      <w:r w:rsidR="008B08D2">
        <w:rPr>
          <w:rFonts w:ascii="Times New Roman" w:hAnsi="Times New Roman"/>
          <w:sz w:val="24"/>
          <w:szCs w:val="24"/>
        </w:rPr>
        <w:t>aktualnego wskazania wodomierza.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Podanie informacji o alarmach, w tym: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użyciu magnesu neodymowego,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demontażu modułu radiowego,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wycieku z podaniem ilości dni w miesiącu,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stanie baterii,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3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o przepływie wstecznym,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 xml:space="preserve">Aktualna data i </w:t>
      </w:r>
      <w:r w:rsidR="008B08D2">
        <w:rPr>
          <w:rFonts w:ascii="Times New Roman" w:hAnsi="Times New Roman"/>
          <w:sz w:val="24"/>
          <w:szCs w:val="24"/>
        </w:rPr>
        <w:t>godzina odczytu.</w:t>
      </w:r>
    </w:p>
    <w:p w:rsidR="004C2FB3" w:rsidRPr="00EA7CA0" w:rsidRDefault="004C2FB3" w:rsidP="004C2FB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Rejestr wskazań licznika z poprzednich 12 miesięcy (wskazanie, przepływ wsteczny).</w:t>
      </w:r>
    </w:p>
    <w:p w:rsidR="004C2FB3" w:rsidRPr="00EA7CA0" w:rsidRDefault="004C2FB3" w:rsidP="004C2F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Funkcje programowalne modułu: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Aktualna data i godzina.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Aktualne wskazanie wodomierza.</w:t>
      </w:r>
    </w:p>
    <w:p w:rsidR="004C2FB3" w:rsidRPr="00EA7CA0" w:rsidRDefault="004C2FB3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 w:rsidRPr="00EA7CA0">
        <w:rPr>
          <w:rFonts w:ascii="Times New Roman" w:hAnsi="Times New Roman"/>
          <w:sz w:val="24"/>
          <w:szCs w:val="24"/>
        </w:rPr>
        <w:t>Interwał czasowy pomiędzy kolejnymi transmisjami radiowymi, programowalne miesiące, dni, godziny, w których moduł radiowy dokonuje transmisji dany</w:t>
      </w:r>
      <w:r w:rsidR="008B08D2">
        <w:rPr>
          <w:rFonts w:ascii="Times New Roman" w:hAnsi="Times New Roman"/>
          <w:sz w:val="24"/>
          <w:szCs w:val="24"/>
        </w:rPr>
        <w:t>ch (transmisja jednokierunkowa).</w:t>
      </w:r>
    </w:p>
    <w:p w:rsidR="004C2FB3" w:rsidRPr="00EA7CA0" w:rsidRDefault="008B08D2" w:rsidP="004C2FB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Próg wycieku.</w:t>
      </w:r>
    </w:p>
    <w:p w:rsidR="004C2FB3" w:rsidRPr="00EA7CA0" w:rsidRDefault="004C2FB3" w:rsidP="004C2FB3">
      <w:pPr>
        <w:pStyle w:val="Akapitzlist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</w:p>
    <w:p w:rsidR="0021097D" w:rsidRPr="00EA7CA0" w:rsidRDefault="00972F81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Oferowane wodomierze i moduły radiowe </w:t>
      </w:r>
      <w:r w:rsidRPr="00972F81">
        <w:rPr>
          <w:rFonts w:ascii="Times New Roman" w:hAnsi="Times New Roman" w:cs="Times New Roman"/>
          <w:b/>
          <w:color w:val="auto"/>
          <w:u w:val="single"/>
        </w:rPr>
        <w:t>muszą być kompatybilne</w:t>
      </w:r>
      <w:r w:rsidR="0021097D" w:rsidRPr="00EA7CA0">
        <w:rPr>
          <w:rFonts w:ascii="Times New Roman" w:hAnsi="Times New Roman" w:cs="Times New Roman"/>
          <w:b/>
          <w:color w:val="auto"/>
        </w:rPr>
        <w:t xml:space="preserve"> z </w:t>
      </w:r>
      <w:r>
        <w:rPr>
          <w:rFonts w:ascii="Times New Roman" w:hAnsi="Times New Roman" w:cs="Times New Roman"/>
          <w:b/>
          <w:color w:val="auto"/>
        </w:rPr>
        <w:t>systemem radiowego odczytu wodomierzy użytkowanym przez Zamawiającego.</w:t>
      </w:r>
    </w:p>
    <w:p w:rsidR="00D14455" w:rsidRPr="00EA7CA0" w:rsidRDefault="00D14455" w:rsidP="007A3971">
      <w:pPr>
        <w:pStyle w:val="Defaul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4C2FB3" w:rsidRPr="00EA7CA0" w:rsidRDefault="008B08D2" w:rsidP="004C2FB3">
      <w:pPr>
        <w:autoSpaceDE w:val="0"/>
        <w:autoSpaceDN w:val="0"/>
        <w:adjustRightInd w:val="0"/>
        <w:jc w:val="both"/>
      </w:pPr>
      <w:r>
        <w:lastRenderedPageBreak/>
        <w:t>Dostawa wodomierzy</w:t>
      </w:r>
      <w:r w:rsidR="00037C41">
        <w:t xml:space="preserve"> </w:t>
      </w:r>
      <w:r w:rsidR="00530BD9">
        <w:t xml:space="preserve">z modułami radiowymi </w:t>
      </w:r>
      <w:r w:rsidR="00972F81">
        <w:t>w trzech</w:t>
      </w:r>
      <w:r w:rsidR="009563BB" w:rsidRPr="00EA7CA0">
        <w:t xml:space="preserve"> etapach:</w:t>
      </w:r>
    </w:p>
    <w:p w:rsidR="00EA7CA0" w:rsidRPr="00EA7CA0" w:rsidRDefault="009563BB" w:rsidP="00EA7CA0">
      <w:pPr>
        <w:autoSpaceDE w:val="0"/>
        <w:autoSpaceDN w:val="0"/>
        <w:adjustRightInd w:val="0"/>
        <w:jc w:val="both"/>
      </w:pPr>
      <w:r w:rsidRPr="00EA7CA0">
        <w:t>- etap I</w:t>
      </w:r>
      <w:r w:rsidR="00EA7CA0" w:rsidRPr="00EA7CA0">
        <w:t>:</w:t>
      </w:r>
    </w:p>
    <w:p w:rsidR="00EA7CA0" w:rsidRPr="00EA7CA0" w:rsidRDefault="00972F81" w:rsidP="00EA7CA0">
      <w:pPr>
        <w:autoSpaceDE w:val="0"/>
        <w:autoSpaceDN w:val="0"/>
        <w:adjustRightInd w:val="0"/>
        <w:jc w:val="both"/>
      </w:pPr>
      <w:r>
        <w:t xml:space="preserve"> w terminie do dnia </w:t>
      </w:r>
      <w:r w:rsidRPr="008B08D2">
        <w:rPr>
          <w:b/>
        </w:rPr>
        <w:t xml:space="preserve">31.01.2024 </w:t>
      </w:r>
      <w:r w:rsidR="009563BB" w:rsidRPr="008B08D2">
        <w:rPr>
          <w:b/>
        </w:rPr>
        <w:t>r.</w:t>
      </w:r>
      <w:r w:rsidR="00EA7CA0" w:rsidRPr="00EA7CA0">
        <w:t xml:space="preserve"> </w:t>
      </w:r>
      <w:r w:rsidR="007313FC">
        <w:t>w ilości</w:t>
      </w:r>
      <w:r w:rsidR="00530BD9">
        <w:t>:</w:t>
      </w:r>
    </w:p>
    <w:p w:rsidR="009563BB" w:rsidRPr="00EA7CA0" w:rsidRDefault="00530BD9" w:rsidP="004C2FB3">
      <w:pPr>
        <w:autoSpaceDE w:val="0"/>
        <w:autoSpaceDN w:val="0"/>
        <w:adjustRightInd w:val="0"/>
        <w:jc w:val="both"/>
      </w:pPr>
      <w:r>
        <w:t xml:space="preserve"> </w:t>
      </w:r>
      <w:r w:rsidR="001D00D8">
        <w:t>wodomierz</w:t>
      </w:r>
      <w:r w:rsidR="00972F81">
        <w:t xml:space="preserve"> DN</w:t>
      </w:r>
      <w:r w:rsidR="007313FC">
        <w:t xml:space="preserve"> </w:t>
      </w:r>
      <w:r w:rsidR="00972F81">
        <w:t xml:space="preserve">20 </w:t>
      </w:r>
      <w:r>
        <w:t xml:space="preserve">z modułem radiowym </w:t>
      </w:r>
      <w:r w:rsidR="00972F81">
        <w:t xml:space="preserve">– 300 </w:t>
      </w:r>
      <w:proofErr w:type="spellStart"/>
      <w:r w:rsidR="00972F81">
        <w:t>kpl</w:t>
      </w:r>
      <w:proofErr w:type="spellEnd"/>
      <w:r w:rsidR="00972F81">
        <w:t xml:space="preserve">. </w:t>
      </w:r>
      <w:r w:rsidR="00EA7CA0" w:rsidRPr="00EA7CA0">
        <w:t xml:space="preserve"> </w:t>
      </w:r>
      <w:r w:rsidR="009563BB" w:rsidRPr="00EA7CA0">
        <w:t xml:space="preserve"> </w:t>
      </w:r>
    </w:p>
    <w:p w:rsidR="00EA7CA0" w:rsidRPr="00EA7CA0" w:rsidRDefault="009563BB" w:rsidP="004C2FB3">
      <w:pPr>
        <w:autoSpaceDE w:val="0"/>
        <w:autoSpaceDN w:val="0"/>
        <w:adjustRightInd w:val="0"/>
        <w:jc w:val="both"/>
      </w:pPr>
      <w:r w:rsidRPr="00EA7CA0">
        <w:t xml:space="preserve">- etap II </w:t>
      </w:r>
    </w:p>
    <w:p w:rsidR="009563BB" w:rsidRPr="00530BD9" w:rsidRDefault="00972F81" w:rsidP="004C2FB3">
      <w:pPr>
        <w:autoSpaceDE w:val="0"/>
        <w:autoSpaceDN w:val="0"/>
        <w:adjustRightInd w:val="0"/>
        <w:jc w:val="both"/>
      </w:pPr>
      <w:r>
        <w:t xml:space="preserve">w terminie </w:t>
      </w:r>
      <w:r w:rsidR="009563BB" w:rsidRPr="00EA7CA0">
        <w:t xml:space="preserve">do dnia </w:t>
      </w:r>
      <w:r w:rsidRPr="00530BD9">
        <w:rPr>
          <w:b/>
        </w:rPr>
        <w:t>15</w:t>
      </w:r>
      <w:r w:rsidR="009563BB" w:rsidRPr="00530BD9">
        <w:rPr>
          <w:b/>
        </w:rPr>
        <w:t>.0</w:t>
      </w:r>
      <w:r w:rsidRPr="00530BD9">
        <w:rPr>
          <w:b/>
        </w:rPr>
        <w:t xml:space="preserve">2.2024 </w:t>
      </w:r>
      <w:r w:rsidR="009563BB" w:rsidRPr="00530BD9">
        <w:rPr>
          <w:b/>
        </w:rPr>
        <w:t>r.</w:t>
      </w:r>
      <w:r w:rsidR="00530BD9">
        <w:rPr>
          <w:b/>
        </w:rPr>
        <w:t xml:space="preserve"> </w:t>
      </w:r>
      <w:r w:rsidR="007313FC" w:rsidRPr="007313FC">
        <w:t>w</w:t>
      </w:r>
      <w:r w:rsidR="007313FC">
        <w:rPr>
          <w:b/>
        </w:rPr>
        <w:t xml:space="preserve"> </w:t>
      </w:r>
      <w:r w:rsidR="007313FC">
        <w:t>ilości</w:t>
      </w:r>
      <w:r w:rsidR="00530BD9" w:rsidRPr="00530BD9">
        <w:t>: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9C4037">
        <w:t xml:space="preserve"> DN</w:t>
      </w:r>
      <w:r w:rsidR="007313FC">
        <w:t xml:space="preserve"> </w:t>
      </w:r>
      <w:r w:rsidR="009C4037">
        <w:t>15</w:t>
      </w:r>
      <w:r w:rsidR="00530BD9">
        <w:t xml:space="preserve"> z modułem radiowym</w:t>
      </w:r>
      <w:r w:rsidR="009C4037">
        <w:t xml:space="preserve"> – 15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 xml:space="preserve">20 </w:t>
      </w:r>
      <w:r w:rsidR="00530BD9">
        <w:t xml:space="preserve">z modułem radiowym </w:t>
      </w:r>
      <w:r w:rsidR="009C4037">
        <w:t>– 660</w:t>
      </w:r>
      <w:r w:rsidR="00530BD9">
        <w:t xml:space="preserve"> </w:t>
      </w:r>
      <w:proofErr w:type="spellStart"/>
      <w:r w:rsidR="00530BD9">
        <w:t>kpl</w:t>
      </w:r>
      <w:proofErr w:type="spellEnd"/>
      <w:r w:rsidR="00EA7CA0" w:rsidRPr="00EA7CA0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>25</w:t>
      </w:r>
      <w:r w:rsidR="00530BD9">
        <w:t xml:space="preserve"> z modułem radiowym</w:t>
      </w:r>
      <w:r w:rsidR="009C4037">
        <w:t xml:space="preserve"> – 2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>32</w:t>
      </w:r>
      <w:r w:rsidR="00530BD9">
        <w:t xml:space="preserve"> z modułem radiowym</w:t>
      </w:r>
      <w:r w:rsidR="009C4037">
        <w:t xml:space="preserve"> – 46 </w:t>
      </w:r>
      <w:proofErr w:type="spellStart"/>
      <w:r w:rsidR="009C4037">
        <w:t>kpl</w:t>
      </w:r>
      <w:proofErr w:type="spellEnd"/>
      <w:r w:rsidR="009C4037">
        <w:t xml:space="preserve">.; </w:t>
      </w:r>
    </w:p>
    <w:p w:rsidR="00530BD9" w:rsidRDefault="001D00D8" w:rsidP="004C2FB3">
      <w:pPr>
        <w:autoSpaceDE w:val="0"/>
        <w:autoSpaceDN w:val="0"/>
        <w:adjustRightInd w:val="0"/>
        <w:jc w:val="both"/>
      </w:pPr>
      <w:r>
        <w:t>wodomierz</w:t>
      </w:r>
      <w:r w:rsidR="00530BD9">
        <w:t xml:space="preserve"> </w:t>
      </w:r>
      <w:r w:rsidR="009C4037">
        <w:t>DN</w:t>
      </w:r>
      <w:r w:rsidR="007313FC">
        <w:t xml:space="preserve"> </w:t>
      </w:r>
      <w:r w:rsidR="009C4037">
        <w:t xml:space="preserve">40 </w:t>
      </w:r>
      <w:r w:rsidR="00530BD9">
        <w:t xml:space="preserve">z modułem radiowym </w:t>
      </w:r>
      <w:r w:rsidR="009C4037">
        <w:t xml:space="preserve">– 43 </w:t>
      </w:r>
      <w:proofErr w:type="spellStart"/>
      <w:r w:rsidR="009C4037">
        <w:t>kpl</w:t>
      </w:r>
      <w:proofErr w:type="spellEnd"/>
      <w:r w:rsidR="009C4037">
        <w:t>.</w:t>
      </w:r>
    </w:p>
    <w:p w:rsidR="009C4037" w:rsidRDefault="009C4037" w:rsidP="004C2FB3">
      <w:pPr>
        <w:autoSpaceDE w:val="0"/>
        <w:autoSpaceDN w:val="0"/>
        <w:adjustRightInd w:val="0"/>
        <w:jc w:val="both"/>
      </w:pPr>
      <w:r>
        <w:t>- etap III</w:t>
      </w:r>
    </w:p>
    <w:p w:rsidR="009C4037" w:rsidRPr="00530BD9" w:rsidRDefault="006F5ED3" w:rsidP="004C2FB3">
      <w:pPr>
        <w:autoSpaceDE w:val="0"/>
        <w:autoSpaceDN w:val="0"/>
        <w:adjustRightInd w:val="0"/>
        <w:jc w:val="both"/>
      </w:pPr>
      <w:r>
        <w:t>w</w:t>
      </w:r>
      <w:r w:rsidR="009C4037">
        <w:t xml:space="preserve"> terminie do dnia </w:t>
      </w:r>
      <w:r w:rsidR="009C4037" w:rsidRPr="00530BD9">
        <w:rPr>
          <w:b/>
        </w:rPr>
        <w:t>15.03.2024 r.</w:t>
      </w:r>
      <w:r w:rsidR="00530BD9">
        <w:rPr>
          <w:b/>
        </w:rPr>
        <w:t xml:space="preserve"> </w:t>
      </w:r>
      <w:r w:rsidR="007313FC" w:rsidRPr="007313FC">
        <w:t xml:space="preserve">w </w:t>
      </w:r>
      <w:r w:rsidR="007313FC">
        <w:t>ilości</w:t>
      </w:r>
      <w:r w:rsidR="00530BD9" w:rsidRPr="00530BD9">
        <w:t>:</w:t>
      </w:r>
    </w:p>
    <w:p w:rsidR="009C4037" w:rsidRPr="00EA7CA0" w:rsidRDefault="001D00D8" w:rsidP="004C2FB3">
      <w:pPr>
        <w:autoSpaceDE w:val="0"/>
        <w:autoSpaceDN w:val="0"/>
        <w:adjustRightInd w:val="0"/>
        <w:jc w:val="both"/>
      </w:pPr>
      <w:r>
        <w:t>wodomierz</w:t>
      </w:r>
      <w:bookmarkStart w:id="0" w:name="_GoBack"/>
      <w:bookmarkEnd w:id="0"/>
      <w:r w:rsidR="009C4037">
        <w:t xml:space="preserve"> DN</w:t>
      </w:r>
      <w:r w:rsidR="007313FC">
        <w:t xml:space="preserve"> </w:t>
      </w:r>
      <w:r w:rsidR="009C4037">
        <w:t xml:space="preserve">20 </w:t>
      </w:r>
      <w:r w:rsidR="00530BD9">
        <w:t xml:space="preserve">z modułem radiowym </w:t>
      </w:r>
      <w:r w:rsidR="009C4037">
        <w:t xml:space="preserve">– 500 </w:t>
      </w:r>
      <w:proofErr w:type="spellStart"/>
      <w:r w:rsidR="009C4037">
        <w:t>kpl</w:t>
      </w:r>
      <w:proofErr w:type="spellEnd"/>
      <w:r w:rsidR="009C4037">
        <w:t>.</w:t>
      </w:r>
    </w:p>
    <w:p w:rsidR="00037C41" w:rsidRPr="00EA7CA0" w:rsidRDefault="00037C41" w:rsidP="004C2FB3">
      <w:pPr>
        <w:autoSpaceDE w:val="0"/>
        <w:autoSpaceDN w:val="0"/>
        <w:adjustRightInd w:val="0"/>
        <w:jc w:val="both"/>
      </w:pPr>
    </w:p>
    <w:p w:rsidR="00EA7CA0" w:rsidRPr="00530BD9" w:rsidRDefault="00EA7CA0" w:rsidP="004C2FB3">
      <w:pPr>
        <w:autoSpaceDE w:val="0"/>
        <w:autoSpaceDN w:val="0"/>
        <w:adjustRightInd w:val="0"/>
        <w:jc w:val="both"/>
        <w:rPr>
          <w:color w:val="FF0000"/>
        </w:rPr>
      </w:pPr>
    </w:p>
    <w:sectPr w:rsidR="00EA7CA0" w:rsidRPr="00530BD9" w:rsidSect="00EA7CA0">
      <w:footerReference w:type="even" r:id="rId8"/>
      <w:footerReference w:type="default" r:id="rId9"/>
      <w:pgSz w:w="11906" w:h="16838"/>
      <w:pgMar w:top="284" w:right="1259" w:bottom="42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A2" w:rsidRDefault="00927CA2">
      <w:r>
        <w:separator/>
      </w:r>
    </w:p>
  </w:endnote>
  <w:endnote w:type="continuationSeparator" w:id="0">
    <w:p w:rsidR="00927CA2" w:rsidRDefault="0092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022828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022828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5C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659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A2" w:rsidRDefault="00927CA2">
      <w:r>
        <w:separator/>
      </w:r>
    </w:p>
  </w:footnote>
  <w:footnote w:type="continuationSeparator" w:id="0">
    <w:p w:rsidR="00927CA2" w:rsidRDefault="00927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E7D"/>
    <w:multiLevelType w:val="hybridMultilevel"/>
    <w:tmpl w:val="B03A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543"/>
    <w:multiLevelType w:val="hybridMultilevel"/>
    <w:tmpl w:val="F6D60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57EE2"/>
    <w:multiLevelType w:val="hybridMultilevel"/>
    <w:tmpl w:val="EFF4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0FAE"/>
    <w:multiLevelType w:val="hybridMultilevel"/>
    <w:tmpl w:val="CDE8D01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>
    <w:nsid w:val="06411E4F"/>
    <w:multiLevelType w:val="hybridMultilevel"/>
    <w:tmpl w:val="E1F630BE"/>
    <w:lvl w:ilvl="0" w:tplc="DE888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DF5A39"/>
    <w:multiLevelType w:val="hybridMultilevel"/>
    <w:tmpl w:val="2C701BB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D4C5611"/>
    <w:multiLevelType w:val="hybridMultilevel"/>
    <w:tmpl w:val="2E92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C7162"/>
    <w:multiLevelType w:val="hybridMultilevel"/>
    <w:tmpl w:val="F8D8F9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11993D1E"/>
    <w:multiLevelType w:val="hybridMultilevel"/>
    <w:tmpl w:val="C2C20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F74A3"/>
    <w:multiLevelType w:val="hybridMultilevel"/>
    <w:tmpl w:val="B24A68D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1C7151F7"/>
    <w:multiLevelType w:val="hybridMultilevel"/>
    <w:tmpl w:val="8E50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35D0A"/>
    <w:multiLevelType w:val="hybridMultilevel"/>
    <w:tmpl w:val="043273CA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9526A0A"/>
    <w:multiLevelType w:val="hybridMultilevel"/>
    <w:tmpl w:val="ADE4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55A5A"/>
    <w:multiLevelType w:val="hybridMultilevel"/>
    <w:tmpl w:val="0B1212E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252496"/>
    <w:multiLevelType w:val="hybridMultilevel"/>
    <w:tmpl w:val="87D8090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4D224F"/>
    <w:multiLevelType w:val="hybridMultilevel"/>
    <w:tmpl w:val="F2A8CDB0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D6A7B7A"/>
    <w:multiLevelType w:val="hybridMultilevel"/>
    <w:tmpl w:val="8604B0C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9C7459A"/>
    <w:multiLevelType w:val="hybridMultilevel"/>
    <w:tmpl w:val="D066765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>
    <w:nsid w:val="3BEC1D57"/>
    <w:multiLevelType w:val="hybridMultilevel"/>
    <w:tmpl w:val="97B6A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93D3D"/>
    <w:multiLevelType w:val="hybridMultilevel"/>
    <w:tmpl w:val="2342E97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BB7650"/>
    <w:multiLevelType w:val="hybridMultilevel"/>
    <w:tmpl w:val="4FD6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2E1B95"/>
    <w:multiLevelType w:val="hybridMultilevel"/>
    <w:tmpl w:val="A214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C66B5"/>
    <w:multiLevelType w:val="hybridMultilevel"/>
    <w:tmpl w:val="EAF68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35B8C"/>
    <w:multiLevelType w:val="hybridMultilevel"/>
    <w:tmpl w:val="CC22B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0428"/>
    <w:multiLevelType w:val="hybridMultilevel"/>
    <w:tmpl w:val="5394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50DD5"/>
    <w:multiLevelType w:val="hybridMultilevel"/>
    <w:tmpl w:val="65889A7E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6">
    <w:nsid w:val="50977141"/>
    <w:multiLevelType w:val="hybridMultilevel"/>
    <w:tmpl w:val="7EC2809E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717F5"/>
    <w:multiLevelType w:val="hybridMultilevel"/>
    <w:tmpl w:val="9A3461B0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311F94"/>
    <w:multiLevelType w:val="hybridMultilevel"/>
    <w:tmpl w:val="3C8C3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7082A"/>
    <w:multiLevelType w:val="hybridMultilevel"/>
    <w:tmpl w:val="E6F2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3529D0"/>
    <w:multiLevelType w:val="hybridMultilevel"/>
    <w:tmpl w:val="8E62E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A3D1A"/>
    <w:multiLevelType w:val="hybridMultilevel"/>
    <w:tmpl w:val="D08C434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B05A0"/>
    <w:multiLevelType w:val="hybridMultilevel"/>
    <w:tmpl w:val="EEE8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4028C"/>
    <w:multiLevelType w:val="hybridMultilevel"/>
    <w:tmpl w:val="B964B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D144B5"/>
    <w:multiLevelType w:val="hybridMultilevel"/>
    <w:tmpl w:val="68283A3C"/>
    <w:lvl w:ilvl="0" w:tplc="54329C7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5">
    <w:nsid w:val="7EFF6208"/>
    <w:multiLevelType w:val="hybridMultilevel"/>
    <w:tmpl w:val="1148406C"/>
    <w:lvl w:ilvl="0" w:tplc="A328A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9"/>
  </w:num>
  <w:num w:numId="4">
    <w:abstractNumId w:val="33"/>
  </w:num>
  <w:num w:numId="5">
    <w:abstractNumId w:val="3"/>
  </w:num>
  <w:num w:numId="6">
    <w:abstractNumId w:val="10"/>
  </w:num>
  <w:num w:numId="7">
    <w:abstractNumId w:val="32"/>
  </w:num>
  <w:num w:numId="8">
    <w:abstractNumId w:val="0"/>
  </w:num>
  <w:num w:numId="9">
    <w:abstractNumId w:val="26"/>
  </w:num>
  <w:num w:numId="10">
    <w:abstractNumId w:val="35"/>
  </w:num>
  <w:num w:numId="11">
    <w:abstractNumId w:val="17"/>
  </w:num>
  <w:num w:numId="12">
    <w:abstractNumId w:val="22"/>
  </w:num>
  <w:num w:numId="13">
    <w:abstractNumId w:val="12"/>
  </w:num>
  <w:num w:numId="14">
    <w:abstractNumId w:val="28"/>
  </w:num>
  <w:num w:numId="15">
    <w:abstractNumId w:val="1"/>
  </w:num>
  <w:num w:numId="16">
    <w:abstractNumId w:val="24"/>
  </w:num>
  <w:num w:numId="17">
    <w:abstractNumId w:val="34"/>
  </w:num>
  <w:num w:numId="18">
    <w:abstractNumId w:val="7"/>
  </w:num>
  <w:num w:numId="19">
    <w:abstractNumId w:val="15"/>
  </w:num>
  <w:num w:numId="20">
    <w:abstractNumId w:val="13"/>
  </w:num>
  <w:num w:numId="21">
    <w:abstractNumId w:val="19"/>
  </w:num>
  <w:num w:numId="22">
    <w:abstractNumId w:val="30"/>
  </w:num>
  <w:num w:numId="23">
    <w:abstractNumId w:val="4"/>
  </w:num>
  <w:num w:numId="24">
    <w:abstractNumId w:val="31"/>
  </w:num>
  <w:num w:numId="25">
    <w:abstractNumId w:val="5"/>
  </w:num>
  <w:num w:numId="26">
    <w:abstractNumId w:val="18"/>
  </w:num>
  <w:num w:numId="27">
    <w:abstractNumId w:val="20"/>
  </w:num>
  <w:num w:numId="28">
    <w:abstractNumId w:val="8"/>
  </w:num>
  <w:num w:numId="29">
    <w:abstractNumId w:val="23"/>
  </w:num>
  <w:num w:numId="30">
    <w:abstractNumId w:val="6"/>
  </w:num>
  <w:num w:numId="31">
    <w:abstractNumId w:val="16"/>
  </w:num>
  <w:num w:numId="32">
    <w:abstractNumId w:val="25"/>
  </w:num>
  <w:num w:numId="33">
    <w:abstractNumId w:val="9"/>
  </w:num>
  <w:num w:numId="34">
    <w:abstractNumId w:val="14"/>
  </w:num>
  <w:num w:numId="35">
    <w:abstractNumId w:val="1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stylePaneFormatFilter w:val="3F01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72"/>
    <w:rsid w:val="00022828"/>
    <w:rsid w:val="000300A0"/>
    <w:rsid w:val="00035CDA"/>
    <w:rsid w:val="00037C41"/>
    <w:rsid w:val="00060CCF"/>
    <w:rsid w:val="000879AD"/>
    <w:rsid w:val="000A6442"/>
    <w:rsid w:val="000A7C30"/>
    <w:rsid w:val="000B29BB"/>
    <w:rsid w:val="000C5FFF"/>
    <w:rsid w:val="000E3F99"/>
    <w:rsid w:val="000E6596"/>
    <w:rsid w:val="00115D4E"/>
    <w:rsid w:val="00126720"/>
    <w:rsid w:val="00132D31"/>
    <w:rsid w:val="001625FB"/>
    <w:rsid w:val="00166284"/>
    <w:rsid w:val="00180044"/>
    <w:rsid w:val="001926DD"/>
    <w:rsid w:val="001A254C"/>
    <w:rsid w:val="001A547D"/>
    <w:rsid w:val="001B7CFF"/>
    <w:rsid w:val="001D00D8"/>
    <w:rsid w:val="001D0346"/>
    <w:rsid w:val="001F72ED"/>
    <w:rsid w:val="0021097D"/>
    <w:rsid w:val="002110D3"/>
    <w:rsid w:val="00276E67"/>
    <w:rsid w:val="002D618E"/>
    <w:rsid w:val="002D6C4A"/>
    <w:rsid w:val="0032612F"/>
    <w:rsid w:val="0038231E"/>
    <w:rsid w:val="003857B8"/>
    <w:rsid w:val="003879D5"/>
    <w:rsid w:val="00395BB9"/>
    <w:rsid w:val="003B1554"/>
    <w:rsid w:val="003C5B37"/>
    <w:rsid w:val="0040257A"/>
    <w:rsid w:val="00421803"/>
    <w:rsid w:val="00421D72"/>
    <w:rsid w:val="004345B2"/>
    <w:rsid w:val="004434AA"/>
    <w:rsid w:val="004860A9"/>
    <w:rsid w:val="004A606F"/>
    <w:rsid w:val="004C2FB3"/>
    <w:rsid w:val="004D2DFE"/>
    <w:rsid w:val="004D5202"/>
    <w:rsid w:val="005011BA"/>
    <w:rsid w:val="00514F58"/>
    <w:rsid w:val="00522099"/>
    <w:rsid w:val="00530BD9"/>
    <w:rsid w:val="005433AB"/>
    <w:rsid w:val="0054535B"/>
    <w:rsid w:val="00554FCA"/>
    <w:rsid w:val="00560B60"/>
    <w:rsid w:val="00597AD2"/>
    <w:rsid w:val="005A0169"/>
    <w:rsid w:val="005B1EA3"/>
    <w:rsid w:val="005C5967"/>
    <w:rsid w:val="005D21A5"/>
    <w:rsid w:val="005E422A"/>
    <w:rsid w:val="005F16A5"/>
    <w:rsid w:val="00606FE7"/>
    <w:rsid w:val="00673C70"/>
    <w:rsid w:val="0069544C"/>
    <w:rsid w:val="006B65DE"/>
    <w:rsid w:val="006E0CD8"/>
    <w:rsid w:val="006E2F1D"/>
    <w:rsid w:val="006E5F12"/>
    <w:rsid w:val="006F4B0A"/>
    <w:rsid w:val="006F5ED3"/>
    <w:rsid w:val="00711F77"/>
    <w:rsid w:val="007148A3"/>
    <w:rsid w:val="00715210"/>
    <w:rsid w:val="00723959"/>
    <w:rsid w:val="00724971"/>
    <w:rsid w:val="007313FC"/>
    <w:rsid w:val="007651FE"/>
    <w:rsid w:val="0076542B"/>
    <w:rsid w:val="007914F3"/>
    <w:rsid w:val="00795A7F"/>
    <w:rsid w:val="007A3971"/>
    <w:rsid w:val="007C59DE"/>
    <w:rsid w:val="008B08D2"/>
    <w:rsid w:val="008F30DE"/>
    <w:rsid w:val="00910081"/>
    <w:rsid w:val="009177EF"/>
    <w:rsid w:val="00927CA2"/>
    <w:rsid w:val="0093214D"/>
    <w:rsid w:val="009563BB"/>
    <w:rsid w:val="00972F81"/>
    <w:rsid w:val="009C4037"/>
    <w:rsid w:val="009C4581"/>
    <w:rsid w:val="009E3B74"/>
    <w:rsid w:val="009E5AB7"/>
    <w:rsid w:val="00A025C5"/>
    <w:rsid w:val="00A42967"/>
    <w:rsid w:val="00A675CB"/>
    <w:rsid w:val="00A95FED"/>
    <w:rsid w:val="00AC3502"/>
    <w:rsid w:val="00AE7BA4"/>
    <w:rsid w:val="00B02229"/>
    <w:rsid w:val="00B1311B"/>
    <w:rsid w:val="00B30029"/>
    <w:rsid w:val="00B31313"/>
    <w:rsid w:val="00B62C0B"/>
    <w:rsid w:val="00B73CDD"/>
    <w:rsid w:val="00B86EFA"/>
    <w:rsid w:val="00BA7E30"/>
    <w:rsid w:val="00C05766"/>
    <w:rsid w:val="00C144B9"/>
    <w:rsid w:val="00C41748"/>
    <w:rsid w:val="00C604C5"/>
    <w:rsid w:val="00C92690"/>
    <w:rsid w:val="00CC1B35"/>
    <w:rsid w:val="00CD033F"/>
    <w:rsid w:val="00CF3B3D"/>
    <w:rsid w:val="00D14455"/>
    <w:rsid w:val="00D752C0"/>
    <w:rsid w:val="00D911C9"/>
    <w:rsid w:val="00DB40C3"/>
    <w:rsid w:val="00DC5FB3"/>
    <w:rsid w:val="00E068B2"/>
    <w:rsid w:val="00E221FA"/>
    <w:rsid w:val="00E22887"/>
    <w:rsid w:val="00E73FA9"/>
    <w:rsid w:val="00E82AF1"/>
    <w:rsid w:val="00E85C24"/>
    <w:rsid w:val="00E860F5"/>
    <w:rsid w:val="00E93A63"/>
    <w:rsid w:val="00EA3875"/>
    <w:rsid w:val="00EA7CA0"/>
    <w:rsid w:val="00EE480A"/>
    <w:rsid w:val="00EE5AFF"/>
    <w:rsid w:val="00F2121C"/>
    <w:rsid w:val="00F27030"/>
    <w:rsid w:val="00F616A6"/>
    <w:rsid w:val="00F673A8"/>
    <w:rsid w:val="00FD6E01"/>
    <w:rsid w:val="00FE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9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NormalnyWeb">
    <w:name w:val="Normal (Web)"/>
    <w:basedOn w:val="Normalny"/>
    <w:uiPriority w:val="99"/>
    <w:unhideWhenUsed/>
    <w:rsid w:val="00E228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22887"/>
    <w:rPr>
      <w:b/>
      <w:bCs/>
    </w:rPr>
  </w:style>
  <w:style w:type="paragraph" w:styleId="Bezodstpw">
    <w:name w:val="No Spacing"/>
    <w:uiPriority w:val="1"/>
    <w:qFormat/>
    <w:rsid w:val="005F16A5"/>
    <w:rPr>
      <w:sz w:val="24"/>
      <w:szCs w:val="24"/>
    </w:rPr>
  </w:style>
  <w:style w:type="paragraph" w:customStyle="1" w:styleId="Standard">
    <w:name w:val="Standard"/>
    <w:rsid w:val="00B86E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6EFA"/>
    <w:pPr>
      <w:spacing w:after="120"/>
    </w:pPr>
  </w:style>
  <w:style w:type="paragraph" w:styleId="Tekstdymka">
    <w:name w:val="Balloon Text"/>
    <w:basedOn w:val="Normalny"/>
    <w:link w:val="TekstdymkaZnak"/>
    <w:rsid w:val="007249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249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A0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C2FB3"/>
    <w:pPr>
      <w:autoSpaceDE w:val="0"/>
      <w:autoSpaceDN w:val="0"/>
      <w:adjustRightInd w:val="0"/>
      <w:ind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38ED-270D-4DDC-BED9-1DF14C8D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cp:lastPrinted>2022-09-07T09:38:00Z</cp:lastPrinted>
  <dcterms:created xsi:type="dcterms:W3CDTF">2023-11-27T06:03:00Z</dcterms:created>
  <dcterms:modified xsi:type="dcterms:W3CDTF">2023-11-27T06:53:00Z</dcterms:modified>
</cp:coreProperties>
</file>