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375499" w:rsidRPr="00375499">
        <w:rPr>
          <w:rFonts w:ascii="Times New Roman" w:hAnsi="Times New Roman"/>
        </w:rPr>
        <w:t>Dz. U. z 2022 r. poz. 1710 ze zm.</w:t>
      </w:r>
      <w:r w:rsidRPr="009852DE">
        <w:rPr>
          <w:rFonts w:ascii="Times New Roman" w:hAnsi="Times New Roman"/>
        </w:rPr>
        <w:t>)</w:t>
      </w:r>
      <w:r w:rsidRPr="00110593">
        <w:rPr>
          <w:rFonts w:ascii="Times New Roman" w:hAnsi="Times New Roman"/>
        </w:rPr>
        <w:t xml:space="preserve"> (dalej jako: ustawa Pzp),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75BD2F64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499" w:rsidRPr="00444419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444419" w:rsidRPr="00444419">
        <w:rPr>
          <w:rFonts w:ascii="Times New Roman" w:hAnsi="Times New Roman" w:cs="Times New Roman"/>
          <w:b/>
          <w:sz w:val="24"/>
          <w:szCs w:val="24"/>
        </w:rPr>
        <w:t>fabrycznie nowej, nie starszej niż 2023 r. minikoparki gąsienicowej</w:t>
      </w:r>
      <w:r w:rsidR="00375499" w:rsidRPr="00375499">
        <w:rPr>
          <w:rFonts w:ascii="Times New Roman" w:hAnsi="Times New Roman" w:cs="Times New Roman"/>
          <w:b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F47F08">
        <w:rPr>
          <w:rFonts w:ascii="Times New Roman" w:hAnsi="Times New Roman" w:cs="Times New Roman"/>
          <w:i/>
          <w:szCs w:val="24"/>
        </w:rPr>
        <w:t>8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C75B4D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</w:t>
      </w:r>
      <w:r w:rsidR="00154B4A">
        <w:rPr>
          <w:rFonts w:ascii="Times New Roman" w:hAnsi="Times New Roman" w:cs="Times New Roman"/>
          <w:i/>
          <w:szCs w:val="24"/>
        </w:rPr>
        <w:t>AP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ED7E" w14:textId="77777777" w:rsidR="003E4DD7" w:rsidRDefault="003E4DD7" w:rsidP="008750F6">
      <w:pPr>
        <w:spacing w:after="0" w:line="240" w:lineRule="auto"/>
      </w:pPr>
      <w:r>
        <w:separator/>
      </w:r>
    </w:p>
  </w:endnote>
  <w:endnote w:type="continuationSeparator" w:id="0">
    <w:p w14:paraId="507243D2" w14:textId="77777777" w:rsidR="003E4DD7" w:rsidRDefault="003E4DD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7779" w14:textId="77777777" w:rsidR="003E4DD7" w:rsidRDefault="003E4DD7" w:rsidP="008750F6">
      <w:pPr>
        <w:spacing w:after="0" w:line="240" w:lineRule="auto"/>
      </w:pPr>
      <w:r>
        <w:separator/>
      </w:r>
    </w:p>
  </w:footnote>
  <w:footnote w:type="continuationSeparator" w:id="0">
    <w:p w14:paraId="20EA94DE" w14:textId="77777777" w:rsidR="003E4DD7" w:rsidRDefault="003E4DD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12E5F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E4DD7"/>
    <w:rsid w:val="003F4DF1"/>
    <w:rsid w:val="003F7209"/>
    <w:rsid w:val="004338A1"/>
    <w:rsid w:val="00444419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03F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15B00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47F08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2023-06-02T09:30:00Z</dcterms:created>
  <dcterms:modified xsi:type="dcterms:W3CDTF">2023-06-02T09:30:00Z</dcterms:modified>
</cp:coreProperties>
</file>