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2F" w:rsidRPr="006C7948" w:rsidRDefault="005B432F" w:rsidP="005B432F">
      <w:pPr>
        <w:tabs>
          <w:tab w:val="num" w:pos="426"/>
        </w:tabs>
        <w:jc w:val="right"/>
        <w:rPr>
          <w:sz w:val="24"/>
          <w:szCs w:val="24"/>
        </w:rPr>
      </w:pPr>
      <w:r w:rsidRPr="006C7948">
        <w:rPr>
          <w:sz w:val="24"/>
          <w:szCs w:val="24"/>
        </w:rPr>
        <w:t xml:space="preserve">Załącznik Nr </w:t>
      </w:r>
      <w:r w:rsidR="000D4DD7">
        <w:rPr>
          <w:sz w:val="24"/>
          <w:szCs w:val="24"/>
        </w:rPr>
        <w:t>2</w:t>
      </w:r>
      <w:r w:rsidRPr="006C7948">
        <w:rPr>
          <w:sz w:val="24"/>
          <w:szCs w:val="24"/>
        </w:rPr>
        <w:t xml:space="preserve"> do zaproszenia ZIOŚiO.280.</w:t>
      </w:r>
      <w:r w:rsidR="00707CEB">
        <w:rPr>
          <w:sz w:val="24"/>
          <w:szCs w:val="24"/>
        </w:rPr>
        <w:t>24</w:t>
      </w:r>
      <w:r w:rsidRPr="006C7948">
        <w:rPr>
          <w:sz w:val="24"/>
          <w:szCs w:val="24"/>
        </w:rPr>
        <w:t>.202</w:t>
      </w:r>
      <w:r w:rsidR="009A17FB">
        <w:rPr>
          <w:sz w:val="24"/>
          <w:szCs w:val="24"/>
        </w:rPr>
        <w:t>2</w:t>
      </w:r>
      <w:r w:rsidRPr="006C7948">
        <w:rPr>
          <w:sz w:val="24"/>
          <w:szCs w:val="24"/>
        </w:rPr>
        <w:t>.ZDZO.DB</w:t>
      </w:r>
      <w:r w:rsidRPr="006C7948">
        <w:rPr>
          <w:b/>
          <w:bCs/>
          <w:sz w:val="24"/>
          <w:szCs w:val="24"/>
        </w:rPr>
        <w:t xml:space="preserve"> </w:t>
      </w:r>
      <w:r w:rsidRPr="006C7948">
        <w:rPr>
          <w:sz w:val="24"/>
          <w:szCs w:val="24"/>
        </w:rPr>
        <w:t xml:space="preserve">  </w:t>
      </w:r>
    </w:p>
    <w:p w:rsidR="00746A0A" w:rsidRDefault="00746A0A" w:rsidP="00A94036">
      <w:pPr>
        <w:jc w:val="center"/>
        <w:rPr>
          <w:sz w:val="28"/>
          <w:szCs w:val="28"/>
        </w:rPr>
      </w:pPr>
    </w:p>
    <w:p w:rsidR="00A11172" w:rsidRPr="00A94036" w:rsidRDefault="00A11172" w:rsidP="00A94036">
      <w:pPr>
        <w:jc w:val="center"/>
        <w:rPr>
          <w:sz w:val="28"/>
          <w:szCs w:val="28"/>
        </w:rPr>
      </w:pPr>
      <w:r w:rsidRPr="00A94036">
        <w:rPr>
          <w:sz w:val="28"/>
          <w:szCs w:val="28"/>
        </w:rPr>
        <w:t>UMOWA</w:t>
      </w:r>
    </w:p>
    <w:p w:rsidR="00746A0A" w:rsidRDefault="00746A0A" w:rsidP="00746A0A">
      <w:pPr>
        <w:jc w:val="center"/>
        <w:rPr>
          <w:sz w:val="24"/>
        </w:rPr>
      </w:pPr>
      <w:r>
        <w:rPr>
          <w:sz w:val="24"/>
        </w:rPr>
        <w:t xml:space="preserve">Nr </w:t>
      </w:r>
      <w:r w:rsidR="005B432F" w:rsidRPr="006C7948">
        <w:rPr>
          <w:sz w:val="24"/>
          <w:szCs w:val="24"/>
        </w:rPr>
        <w:t>ZIOŚiO.280.</w:t>
      </w:r>
      <w:r w:rsidR="00707CEB">
        <w:rPr>
          <w:sz w:val="24"/>
          <w:szCs w:val="24"/>
        </w:rPr>
        <w:t>24</w:t>
      </w:r>
      <w:r w:rsidR="005B432F" w:rsidRPr="006C7948">
        <w:rPr>
          <w:sz w:val="24"/>
          <w:szCs w:val="24"/>
        </w:rPr>
        <w:t>.202</w:t>
      </w:r>
      <w:r w:rsidR="009A17FB">
        <w:rPr>
          <w:sz w:val="24"/>
          <w:szCs w:val="24"/>
        </w:rPr>
        <w:t>2</w:t>
      </w:r>
      <w:r w:rsidR="005B432F" w:rsidRPr="006C7948">
        <w:rPr>
          <w:sz w:val="24"/>
          <w:szCs w:val="24"/>
        </w:rPr>
        <w:t>.ZDZO.DB</w:t>
      </w:r>
      <w:r w:rsidR="005B432F" w:rsidRPr="006C7948">
        <w:rPr>
          <w:b/>
          <w:bCs/>
          <w:sz w:val="24"/>
          <w:szCs w:val="24"/>
        </w:rPr>
        <w:t xml:space="preserve"> </w:t>
      </w:r>
      <w:r w:rsidR="005B432F" w:rsidRPr="006C7948">
        <w:rPr>
          <w:sz w:val="24"/>
          <w:szCs w:val="24"/>
        </w:rPr>
        <w:t xml:space="preserve">  </w:t>
      </w:r>
    </w:p>
    <w:p w:rsidR="0063453C" w:rsidRDefault="0063453C">
      <w:pPr>
        <w:jc w:val="both"/>
        <w:rPr>
          <w:sz w:val="24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746A0A">
        <w:rPr>
          <w:sz w:val="24"/>
        </w:rPr>
        <w:t>…</w:t>
      </w:r>
      <w:r w:rsidR="002A0E9D">
        <w:rPr>
          <w:sz w:val="24"/>
        </w:rPr>
        <w:t>….</w:t>
      </w:r>
      <w:r w:rsidR="00746A0A">
        <w:rPr>
          <w:sz w:val="24"/>
        </w:rPr>
        <w:t>…….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A94036">
        <w:rPr>
          <w:sz w:val="24"/>
        </w:rPr>
        <w:t>7</w:t>
      </w:r>
      <w:r>
        <w:rPr>
          <w:sz w:val="24"/>
        </w:rPr>
        <w:t>.</w:t>
      </w:r>
      <w:r w:rsidR="00A94036">
        <w:rPr>
          <w:sz w:val="24"/>
        </w:rPr>
        <w:t>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746A0A">
      <w:pPr>
        <w:jc w:val="both"/>
        <w:rPr>
          <w:sz w:val="24"/>
        </w:rPr>
      </w:pPr>
      <w:r>
        <w:rPr>
          <w:sz w:val="24"/>
        </w:rPr>
        <w:t>…………………………..</w:t>
      </w:r>
      <w:r w:rsidR="00A94036">
        <w:rPr>
          <w:sz w:val="24"/>
        </w:rPr>
        <w:t xml:space="preserve"> z </w:t>
      </w:r>
      <w:r w:rsidR="00603EFD">
        <w:rPr>
          <w:sz w:val="24"/>
        </w:rPr>
        <w:t>siedzibą:</w:t>
      </w:r>
      <w:r>
        <w:rPr>
          <w:sz w:val="24"/>
        </w:rPr>
        <w:t>………………………</w:t>
      </w:r>
      <w:r w:rsidR="00A94036">
        <w:rPr>
          <w:sz w:val="24"/>
        </w:rPr>
        <w:t xml:space="preserve">, </w:t>
      </w:r>
      <w:r w:rsidR="00603EFD">
        <w:rPr>
          <w:sz w:val="24"/>
        </w:rPr>
        <w:t xml:space="preserve">NIP </w:t>
      </w:r>
      <w:r>
        <w:rPr>
          <w:sz w:val="24"/>
        </w:rPr>
        <w:t>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dalej „Wykonawcą”,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E113F4" w:rsidRDefault="00E113F4">
      <w:pPr>
        <w:pStyle w:val="Tekstpodstawowy2"/>
        <w:rPr>
          <w:szCs w:val="24"/>
        </w:rPr>
      </w:pPr>
    </w:p>
    <w:p w:rsidR="00E113F4" w:rsidRDefault="00E113F4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="00A53A6A">
        <w:rPr>
          <w:sz w:val="24"/>
          <w:szCs w:val="24"/>
        </w:rPr>
        <w:t xml:space="preserve"> zamówienia klasycznego i sektorowego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746A0A">
        <w:rPr>
          <w:b/>
          <w:bCs/>
          <w:szCs w:val="24"/>
        </w:rPr>
        <w:t>sukcesywną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  <w:szCs w:val="24"/>
        </w:rPr>
        <w:t>dostaw</w:t>
      </w:r>
      <w:r w:rsidR="00603EFD" w:rsidRPr="00746A0A">
        <w:rPr>
          <w:rFonts w:eastAsia="TimesNewRoman"/>
          <w:b/>
          <w:szCs w:val="24"/>
        </w:rPr>
        <w:t>ę odzieży i obuwia roboczego</w:t>
      </w:r>
      <w:r w:rsidR="000C6D03" w:rsidRPr="00746A0A">
        <w:rPr>
          <w:rFonts w:eastAsia="TimesNewRoman"/>
          <w:b/>
          <w:szCs w:val="24"/>
        </w:rPr>
        <w:t xml:space="preserve"> w 20</w:t>
      </w:r>
      <w:r w:rsidR="002A0E9D">
        <w:rPr>
          <w:rFonts w:eastAsia="TimesNewRoman"/>
          <w:b/>
          <w:szCs w:val="24"/>
        </w:rPr>
        <w:t>2</w:t>
      </w:r>
      <w:r w:rsidR="00707CEB">
        <w:rPr>
          <w:rFonts w:eastAsia="TimesNewRoman"/>
          <w:b/>
          <w:szCs w:val="24"/>
        </w:rPr>
        <w:t>3</w:t>
      </w:r>
      <w:r w:rsidR="000C6D03" w:rsidRPr="00746A0A">
        <w:rPr>
          <w:rFonts w:eastAsia="TimesNewRoman"/>
          <w:b/>
          <w:szCs w:val="24"/>
        </w:rPr>
        <w:t xml:space="preserve"> r.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</w:rPr>
        <w:t xml:space="preserve">wg </w:t>
      </w:r>
      <w:r w:rsidR="00711C15" w:rsidRPr="00746A0A">
        <w:rPr>
          <w:b/>
          <w:bCs/>
        </w:rPr>
        <w:t xml:space="preserve">szczegółowego </w:t>
      </w:r>
      <w:r w:rsidR="00CD2BEF" w:rsidRPr="00746A0A">
        <w:rPr>
          <w:b/>
          <w:bCs/>
        </w:rPr>
        <w:t>zestawienia</w:t>
      </w:r>
      <w:r w:rsidR="00711C15" w:rsidRPr="00746A0A">
        <w:rPr>
          <w:b/>
          <w:bCs/>
        </w:rPr>
        <w:t xml:space="preserve"> </w:t>
      </w:r>
      <w:r w:rsidR="00603EFD" w:rsidRPr="00746A0A">
        <w:rPr>
          <w:b/>
          <w:bCs/>
        </w:rPr>
        <w:t>zawartego w załączniku nr 1 do niniejszej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EF0625" w:rsidRPr="00EF0625" w:rsidRDefault="00EF0625" w:rsidP="001E15B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Dostarczany p</w:t>
      </w:r>
      <w:r w:rsidRPr="00EF0625">
        <w:rPr>
          <w:sz w:val="24"/>
          <w:szCs w:val="24"/>
        </w:rPr>
        <w:t xml:space="preserve">rzedmiot </w:t>
      </w:r>
      <w:r>
        <w:rPr>
          <w:sz w:val="24"/>
          <w:szCs w:val="24"/>
        </w:rPr>
        <w:t xml:space="preserve">umowy </w:t>
      </w:r>
      <w:r w:rsidRPr="00EF0625">
        <w:rPr>
          <w:sz w:val="24"/>
          <w:szCs w:val="24"/>
        </w:rPr>
        <w:t xml:space="preserve">musi być nowy, nieużywany, w pierwszym gatunku (nie wybrakowany). </w:t>
      </w:r>
    </w:p>
    <w:p w:rsidR="00603EFD" w:rsidRDefault="00603EFD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Wykonawca będzie dostarczał odzież i obuwie zgodnie z typowymi rozmiarami zamawianymi przez Zamawiającego.</w:t>
      </w:r>
    </w:p>
    <w:p w:rsidR="00603EFD" w:rsidRDefault="00603EFD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Dostarczona odzież i obuwie robocze musi spełniać wymagania określone w Polskich Normach zgodnie z art. 237</w:t>
      </w:r>
      <w:r w:rsidRPr="00EF0625">
        <w:rPr>
          <w:sz w:val="24"/>
          <w:szCs w:val="24"/>
          <w:vertAlign w:val="superscript"/>
        </w:rPr>
        <w:t>7</w:t>
      </w:r>
      <w:r w:rsidRPr="00EF0625">
        <w:rPr>
          <w:sz w:val="24"/>
          <w:szCs w:val="24"/>
        </w:rPr>
        <w:t xml:space="preserve"> §1 Kodeksu Pracy.</w:t>
      </w:r>
    </w:p>
    <w:p w:rsidR="00A076AF" w:rsidRDefault="00A076AF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 xml:space="preserve">Zamawiający zastrzega sobie możliwość zmian ilościowych poszczególnych towarów przedmiotu umowy wg aktualnych potrzeb. Zmiany ilościowe przedmiotu umowy nie będą mogły przekraczać </w:t>
      </w:r>
      <w:r w:rsidR="00357E00">
        <w:rPr>
          <w:sz w:val="24"/>
          <w:szCs w:val="24"/>
        </w:rPr>
        <w:t>maksymalnego wynagrodzenia umownego brutto</w:t>
      </w:r>
      <w:r w:rsidRPr="00EF0625">
        <w:rPr>
          <w:sz w:val="24"/>
          <w:szCs w:val="24"/>
        </w:rPr>
        <w:t>. Zamawiający zastrzega sobie ponadto możliwość zmniejszenia ilości zamawianego przedmiotu umowy wg aktualnych potrzeb, co nie jest odstąpieniem od umowy nawet w części.</w:t>
      </w:r>
    </w:p>
    <w:p w:rsidR="000C6D03" w:rsidRPr="00EF0625" w:rsidRDefault="000C6D03" w:rsidP="001E15BC">
      <w:pPr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EF0625">
        <w:rPr>
          <w:sz w:val="24"/>
          <w:szCs w:val="24"/>
        </w:rPr>
        <w:t>Wykonawca na dostarczony przedmiot umowy, dostarczy Zamawiającemu dokumenty potwierdzające spełnianie wymagań określonych w Polskich Normach zgodnie z art. 237</w:t>
      </w:r>
      <w:r w:rsidRPr="00B0723B">
        <w:rPr>
          <w:sz w:val="24"/>
          <w:szCs w:val="24"/>
          <w:vertAlign w:val="superscript"/>
        </w:rPr>
        <w:t>7</w:t>
      </w:r>
      <w:r w:rsidRPr="00EF0625">
        <w:rPr>
          <w:sz w:val="24"/>
          <w:szCs w:val="24"/>
        </w:rPr>
        <w:t xml:space="preserve"> §1 Kodeksu Pracy.  </w:t>
      </w:r>
    </w:p>
    <w:p w:rsidR="00A11172" w:rsidRDefault="00A11172">
      <w:pPr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 1 do niniejszej umowy (oferta), zostają ustalone na okres ważności umowy i nie podlegają zmianie.</w:t>
      </w:r>
    </w:p>
    <w:p w:rsidR="00A94036" w:rsidRPr="00A94036" w:rsidRDefault="00746A0A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746A0A">
        <w:rPr>
          <w:i/>
          <w:sz w:val="24"/>
          <w:szCs w:val="24"/>
        </w:rPr>
        <w:t>(* - jeżeli dotyczy)</w:t>
      </w:r>
      <w:r>
        <w:rPr>
          <w:sz w:val="24"/>
          <w:szCs w:val="24"/>
        </w:rPr>
        <w:t xml:space="preserve"> </w:t>
      </w:r>
      <w:r w:rsidR="00A94036">
        <w:rPr>
          <w:sz w:val="24"/>
          <w:szCs w:val="24"/>
        </w:rPr>
        <w:t>Wykonawca, o</w:t>
      </w:r>
      <w:r w:rsidR="00A94036" w:rsidRPr="00A94036">
        <w:rPr>
          <w:color w:val="000000"/>
          <w:sz w:val="24"/>
          <w:szCs w:val="24"/>
        </w:rPr>
        <w:t>świadcza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iż jest Zakładem Pracy Chronionej spełniającym wymogi o których mowa w art.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22 ust.</w:t>
      </w:r>
      <w:r w:rsidR="00A94036">
        <w:rPr>
          <w:color w:val="000000"/>
          <w:sz w:val="24"/>
          <w:szCs w:val="24"/>
        </w:rPr>
        <w:t xml:space="preserve"> </w:t>
      </w:r>
      <w:r w:rsidR="00A94036" w:rsidRPr="00A94036">
        <w:rPr>
          <w:color w:val="000000"/>
          <w:sz w:val="24"/>
          <w:szCs w:val="24"/>
        </w:rPr>
        <w:t>l Ustawy z dnia 27 stycznia 1997 r. o rehabilitacji zawodowej i społecznej oraz zatrudnianiu osób niepełnosprawnych (</w:t>
      </w:r>
      <w:r w:rsidR="00357E00">
        <w:rPr>
          <w:color w:val="000000"/>
          <w:sz w:val="24"/>
          <w:szCs w:val="24"/>
        </w:rPr>
        <w:t>t</w:t>
      </w:r>
      <w:r w:rsidR="00B26C51">
        <w:rPr>
          <w:color w:val="000000"/>
          <w:sz w:val="24"/>
          <w:szCs w:val="24"/>
        </w:rPr>
        <w:t xml:space="preserve">ekst </w:t>
      </w:r>
      <w:r w:rsidR="00357E00">
        <w:rPr>
          <w:color w:val="000000"/>
          <w:sz w:val="24"/>
          <w:szCs w:val="24"/>
        </w:rPr>
        <w:t>j</w:t>
      </w:r>
      <w:r w:rsidR="00B26C51">
        <w:rPr>
          <w:color w:val="000000"/>
          <w:sz w:val="24"/>
          <w:szCs w:val="24"/>
        </w:rPr>
        <w:t>edn</w:t>
      </w:r>
      <w:r w:rsidR="00357E00">
        <w:rPr>
          <w:color w:val="000000"/>
          <w:sz w:val="24"/>
          <w:szCs w:val="24"/>
        </w:rPr>
        <w:t xml:space="preserve">. </w:t>
      </w:r>
      <w:r w:rsidR="00A94036" w:rsidRPr="00A94036">
        <w:rPr>
          <w:color w:val="000000"/>
          <w:sz w:val="24"/>
          <w:szCs w:val="24"/>
        </w:rPr>
        <w:t>Dz.U.</w:t>
      </w:r>
      <w:r w:rsidR="00357E00">
        <w:rPr>
          <w:color w:val="000000"/>
          <w:sz w:val="24"/>
          <w:szCs w:val="24"/>
        </w:rPr>
        <w:t xml:space="preserve"> 20</w:t>
      </w:r>
      <w:r w:rsidR="00225342">
        <w:rPr>
          <w:color w:val="000000"/>
          <w:sz w:val="24"/>
          <w:szCs w:val="24"/>
        </w:rPr>
        <w:t>2</w:t>
      </w:r>
      <w:r w:rsidR="00707CEB">
        <w:rPr>
          <w:color w:val="000000"/>
          <w:sz w:val="24"/>
          <w:szCs w:val="24"/>
        </w:rPr>
        <w:t>1</w:t>
      </w:r>
      <w:r w:rsidR="002A0E9D">
        <w:rPr>
          <w:color w:val="000000"/>
          <w:sz w:val="24"/>
          <w:szCs w:val="24"/>
        </w:rPr>
        <w:t xml:space="preserve"> poz. </w:t>
      </w:r>
      <w:r w:rsidR="00707CEB">
        <w:rPr>
          <w:color w:val="000000"/>
          <w:sz w:val="24"/>
          <w:szCs w:val="24"/>
        </w:rPr>
        <w:t xml:space="preserve">573 </w:t>
      </w:r>
      <w:r w:rsidR="00357E00">
        <w:rPr>
          <w:color w:val="000000"/>
          <w:sz w:val="24"/>
          <w:szCs w:val="24"/>
        </w:rPr>
        <w:t xml:space="preserve">z </w:t>
      </w:r>
      <w:proofErr w:type="spellStart"/>
      <w:r w:rsidR="00357E00">
        <w:rPr>
          <w:color w:val="000000"/>
          <w:sz w:val="24"/>
          <w:szCs w:val="24"/>
        </w:rPr>
        <w:t>późn</w:t>
      </w:r>
      <w:proofErr w:type="spellEnd"/>
      <w:r w:rsidR="00357E00">
        <w:rPr>
          <w:color w:val="000000"/>
          <w:sz w:val="24"/>
          <w:szCs w:val="24"/>
        </w:rPr>
        <w:t xml:space="preserve">. zm.). </w:t>
      </w:r>
    </w:p>
    <w:p w:rsidR="005036A3" w:rsidRDefault="00A94036" w:rsidP="00A940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</w:t>
      </w:r>
      <w:r w:rsidR="005036A3">
        <w:rPr>
          <w:sz w:val="24"/>
          <w:szCs w:val="24"/>
        </w:rPr>
        <w:t>:</w:t>
      </w:r>
    </w:p>
    <w:p w:rsidR="005036A3" w:rsidRPr="005036A3" w:rsidRDefault="005036A3" w:rsidP="001E15B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036A3">
        <w:rPr>
          <w:sz w:val="24"/>
          <w:szCs w:val="24"/>
        </w:rPr>
        <w:t>Realizując dostawy na poszczególny asortyment, Wykonawca zobowiązuje się przez czas trwania umowy do spełnienia wymogów prawnych pozwalających Zamawiającemu na obniżenie wpłat na P</w:t>
      </w:r>
      <w:r w:rsidR="004B0CE0">
        <w:rPr>
          <w:sz w:val="24"/>
          <w:szCs w:val="24"/>
        </w:rPr>
        <w:t xml:space="preserve">FRON </w:t>
      </w:r>
      <w:r w:rsidRPr="005036A3">
        <w:rPr>
          <w:sz w:val="24"/>
          <w:szCs w:val="24"/>
        </w:rPr>
        <w:t xml:space="preserve">na poziomie nie mniejszym niż deklarowanym w </w:t>
      </w:r>
      <w:r w:rsidRPr="005036A3">
        <w:rPr>
          <w:sz w:val="24"/>
          <w:szCs w:val="24"/>
        </w:rPr>
        <w:lastRenderedPageBreak/>
        <w:t xml:space="preserve">złożonej ofercie, w wysokości </w:t>
      </w:r>
      <w:r w:rsidR="00746A0A">
        <w:rPr>
          <w:sz w:val="24"/>
          <w:szCs w:val="24"/>
        </w:rPr>
        <w:t>………...</w:t>
      </w:r>
      <w:r w:rsidRPr="005036A3">
        <w:rPr>
          <w:sz w:val="24"/>
          <w:szCs w:val="24"/>
        </w:rPr>
        <w:t xml:space="preserve">%, do pozycji nr </w:t>
      </w:r>
      <w:r w:rsidR="00746A0A">
        <w:rPr>
          <w:sz w:val="24"/>
          <w:szCs w:val="24"/>
        </w:rPr>
        <w:t>…………….</w:t>
      </w:r>
      <w:r w:rsidRPr="005036A3">
        <w:rPr>
          <w:sz w:val="24"/>
          <w:szCs w:val="24"/>
        </w:rPr>
        <w:t xml:space="preserve"> formularza ofertowego.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>W uzasadnionych przypadkach dopuszcza się spadek wysokości deklarowanej przez Wykonawcę ulgi we wpłatach na PFRON. Wykonawca zobowiązany jest uzasadnić pisemnie powyższą, okoliczność w terminie 7 dni od daty wystawienia stosownego dokumentu (wystawianego do 10 dnia następnego miesiąca</w:t>
      </w:r>
      <w:r w:rsidR="00694ADF">
        <w:rPr>
          <w:b w:val="0"/>
          <w:sz w:val="24"/>
          <w:szCs w:val="24"/>
        </w:rPr>
        <w:t>,</w:t>
      </w:r>
      <w:r w:rsidR="00357E00">
        <w:rPr>
          <w:b w:val="0"/>
          <w:sz w:val="24"/>
          <w:szCs w:val="24"/>
        </w:rPr>
        <w:t xml:space="preserve"> </w:t>
      </w:r>
      <w:r w:rsidR="00694ADF">
        <w:rPr>
          <w:b w:val="0"/>
          <w:sz w:val="24"/>
          <w:szCs w:val="24"/>
        </w:rPr>
        <w:t xml:space="preserve">które będzie </w:t>
      </w:r>
      <w:r w:rsidR="00357E00">
        <w:rPr>
          <w:b w:val="0"/>
          <w:sz w:val="24"/>
          <w:szCs w:val="24"/>
        </w:rPr>
        <w:t>dostarczane do Zamawiającego</w:t>
      </w:r>
      <w:r w:rsidRPr="005036A3">
        <w:rPr>
          <w:b w:val="0"/>
          <w:sz w:val="24"/>
          <w:szCs w:val="24"/>
        </w:rPr>
        <w:t>) o wysokości obniżenia wpłat na PFRON.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 xml:space="preserve">W przypadku zmniejszenia deklarowanej przez Wykonawcę ulgi we wpłatach na PFRON, Wykonawca zobowiązany jest do dokonania stosownej korekty ostatniej faktury w danym miesiącu na rzecz Zamawiającego w celu zrekompensowania różnicy pomiędzy deklarowaną wysokością ulgi, a poziomem rzeczywistej ulgi na PFRON udzielonej na cały okres obowiązywania </w:t>
      </w:r>
      <w:r>
        <w:rPr>
          <w:b w:val="0"/>
          <w:sz w:val="24"/>
          <w:szCs w:val="24"/>
        </w:rPr>
        <w:t>u</w:t>
      </w:r>
      <w:r w:rsidRPr="005036A3">
        <w:rPr>
          <w:b w:val="0"/>
          <w:sz w:val="24"/>
          <w:szCs w:val="24"/>
        </w:rPr>
        <w:t>mowy.</w:t>
      </w:r>
    </w:p>
    <w:p w:rsidR="005036A3" w:rsidRPr="005036A3" w:rsidRDefault="005036A3" w:rsidP="001E15BC">
      <w:pPr>
        <w:pStyle w:val="Tekstpodstawowy3"/>
        <w:numPr>
          <w:ilvl w:val="0"/>
          <w:numId w:val="8"/>
        </w:numPr>
        <w:rPr>
          <w:b w:val="0"/>
          <w:sz w:val="24"/>
          <w:szCs w:val="24"/>
        </w:rPr>
      </w:pPr>
      <w:r w:rsidRPr="005036A3">
        <w:rPr>
          <w:b w:val="0"/>
          <w:sz w:val="24"/>
          <w:szCs w:val="24"/>
        </w:rPr>
        <w:t xml:space="preserve">Wykonawca zobowiązany jest do zapłaty na rzecz Zamawiającego rekompensaty, o której mowa w pkt. </w:t>
      </w:r>
      <w:r>
        <w:rPr>
          <w:b w:val="0"/>
          <w:sz w:val="24"/>
          <w:szCs w:val="24"/>
        </w:rPr>
        <w:t>c</w:t>
      </w:r>
      <w:r w:rsidRPr="005036A3">
        <w:rPr>
          <w:b w:val="0"/>
          <w:sz w:val="24"/>
          <w:szCs w:val="24"/>
        </w:rPr>
        <w:t xml:space="preserve">) bez odrębnego wezwania przez Zamawiającego w terminie 7 dni od daty wystawienia ostatniego dokumentu o wysokość obniżenia wpłat na PFRON. </w:t>
      </w:r>
    </w:p>
    <w:p w:rsidR="00603EFD" w:rsidRPr="00746A0A" w:rsidRDefault="00885799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A94036">
        <w:rPr>
          <w:sz w:val="24"/>
          <w:szCs w:val="24"/>
        </w:rPr>
        <w:t>Maksymalne wynagrodzenie umowne</w:t>
      </w:r>
      <w:r w:rsidR="00F81B74" w:rsidRPr="00A94036">
        <w:rPr>
          <w:sz w:val="24"/>
          <w:szCs w:val="24"/>
        </w:rPr>
        <w:t xml:space="preserve"> brutto</w:t>
      </w:r>
      <w:r w:rsidRPr="00A94036">
        <w:rPr>
          <w:sz w:val="24"/>
          <w:szCs w:val="24"/>
        </w:rPr>
        <w:t xml:space="preserve"> wynosi</w:t>
      </w:r>
      <w:r w:rsidR="00603EFD" w:rsidRPr="00A94036">
        <w:rPr>
          <w:sz w:val="24"/>
          <w:szCs w:val="24"/>
        </w:rPr>
        <w:t>:</w:t>
      </w:r>
      <w:r w:rsidR="00A94036" w:rsidRPr="00A94036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>…………</w:t>
      </w:r>
      <w:r w:rsidR="00A94036" w:rsidRPr="00746A0A">
        <w:rPr>
          <w:sz w:val="24"/>
          <w:szCs w:val="24"/>
        </w:rPr>
        <w:t xml:space="preserve"> zł,</w:t>
      </w:r>
      <w:r w:rsidR="00603EFD" w:rsidRPr="00746A0A">
        <w:rPr>
          <w:sz w:val="24"/>
          <w:szCs w:val="24"/>
        </w:rPr>
        <w:t xml:space="preserve"> słownie:</w:t>
      </w:r>
      <w:r w:rsidR="00A94036" w:rsidRPr="00746A0A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 xml:space="preserve">……… </w:t>
      </w:r>
      <w:r w:rsidR="00A94036" w:rsidRPr="00746A0A">
        <w:rPr>
          <w:sz w:val="24"/>
          <w:szCs w:val="24"/>
        </w:rPr>
        <w:t xml:space="preserve">. </w:t>
      </w:r>
      <w:r w:rsidR="00603EFD" w:rsidRPr="00746A0A">
        <w:rPr>
          <w:b/>
          <w:sz w:val="24"/>
          <w:szCs w:val="24"/>
        </w:rPr>
        <w:t xml:space="preserve"> 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603EFD" w:rsidRPr="00603EFD" w:rsidRDefault="00A11172" w:rsidP="00603EFD">
      <w:pPr>
        <w:jc w:val="both"/>
        <w:rPr>
          <w:sz w:val="24"/>
        </w:rPr>
      </w:pPr>
      <w:r>
        <w:rPr>
          <w:sz w:val="24"/>
        </w:rPr>
        <w:t>Wymagany termin realizacji przedmiotu umowy</w:t>
      </w:r>
      <w:r w:rsidR="00603EFD">
        <w:rPr>
          <w:sz w:val="24"/>
        </w:rPr>
        <w:t xml:space="preserve">: </w:t>
      </w:r>
      <w:r w:rsidR="00603EFD" w:rsidRPr="00603EFD">
        <w:rPr>
          <w:sz w:val="24"/>
          <w:szCs w:val="24"/>
        </w:rPr>
        <w:t>sukcesywnie wg zgłaszanych potrzeb przez Zamawiającego od dnia</w:t>
      </w:r>
      <w:r w:rsidR="004F187B">
        <w:rPr>
          <w:sz w:val="24"/>
          <w:szCs w:val="24"/>
        </w:rPr>
        <w:t xml:space="preserve"> </w:t>
      </w:r>
      <w:r w:rsidR="005B432F">
        <w:rPr>
          <w:sz w:val="24"/>
          <w:szCs w:val="24"/>
        </w:rPr>
        <w:t xml:space="preserve">zawarcia umowy </w:t>
      </w:r>
      <w:r w:rsidR="004F187B">
        <w:rPr>
          <w:sz w:val="24"/>
          <w:szCs w:val="24"/>
        </w:rPr>
        <w:t>d</w:t>
      </w:r>
      <w:r w:rsidR="00603EFD" w:rsidRPr="00603EFD">
        <w:rPr>
          <w:sz w:val="24"/>
          <w:szCs w:val="24"/>
        </w:rPr>
        <w:t>o dnia 31.12.20</w:t>
      </w:r>
      <w:r w:rsidR="002A0E9D">
        <w:rPr>
          <w:sz w:val="24"/>
          <w:szCs w:val="24"/>
        </w:rPr>
        <w:t>2</w:t>
      </w:r>
      <w:r w:rsidR="00707CEB">
        <w:rPr>
          <w:sz w:val="24"/>
          <w:szCs w:val="24"/>
        </w:rPr>
        <w:t>3</w:t>
      </w:r>
      <w:r w:rsidR="00603EFD" w:rsidRPr="00603EFD">
        <w:rPr>
          <w:sz w:val="24"/>
          <w:szCs w:val="24"/>
        </w:rPr>
        <w:t xml:space="preserve"> r., dostawy będą realizowane w ciągu </w:t>
      </w:r>
      <w:r w:rsidR="009D3810">
        <w:rPr>
          <w:sz w:val="24"/>
          <w:szCs w:val="24"/>
        </w:rPr>
        <w:t>2</w:t>
      </w:r>
      <w:r w:rsidR="002A0E9D">
        <w:rPr>
          <w:sz w:val="24"/>
          <w:szCs w:val="24"/>
        </w:rPr>
        <w:t>8</w:t>
      </w:r>
      <w:r w:rsidR="00603EFD" w:rsidRPr="00603EFD">
        <w:rPr>
          <w:sz w:val="24"/>
          <w:szCs w:val="24"/>
        </w:rPr>
        <w:t xml:space="preserve"> dni </w:t>
      </w:r>
      <w:r w:rsidR="009D3810">
        <w:rPr>
          <w:sz w:val="24"/>
          <w:szCs w:val="24"/>
        </w:rPr>
        <w:t xml:space="preserve">kalendarzowych </w:t>
      </w:r>
      <w:r w:rsidR="00603EFD" w:rsidRPr="00603EFD">
        <w:rPr>
          <w:sz w:val="24"/>
          <w:szCs w:val="24"/>
        </w:rPr>
        <w:t>licząc od daty zgłoszenia telefonicznego</w:t>
      </w:r>
      <w:r w:rsidR="009D3810">
        <w:rPr>
          <w:sz w:val="24"/>
          <w:szCs w:val="24"/>
        </w:rPr>
        <w:t>/email</w:t>
      </w:r>
      <w:r w:rsidR="00603EFD" w:rsidRPr="00603EFD">
        <w:rPr>
          <w:sz w:val="24"/>
          <w:szCs w:val="24"/>
        </w:rPr>
        <w:t>, około 1</w:t>
      </w:r>
      <w:r w:rsidR="005C4F21">
        <w:rPr>
          <w:sz w:val="24"/>
          <w:szCs w:val="24"/>
        </w:rPr>
        <w:t>-2</w:t>
      </w:r>
      <w:r w:rsidR="00603EFD" w:rsidRPr="00603EFD">
        <w:rPr>
          <w:sz w:val="24"/>
          <w:szCs w:val="24"/>
        </w:rPr>
        <w:t xml:space="preserve"> dostaw</w:t>
      </w:r>
      <w:r w:rsidR="005C4F21">
        <w:rPr>
          <w:sz w:val="24"/>
          <w:szCs w:val="24"/>
        </w:rPr>
        <w:t>y</w:t>
      </w:r>
      <w:r w:rsidR="00603EFD" w:rsidRPr="00603EFD">
        <w:rPr>
          <w:sz w:val="24"/>
          <w:szCs w:val="24"/>
        </w:rPr>
        <w:t xml:space="preserve"> w miesiącu. Przedmiot</w:t>
      </w:r>
      <w:r w:rsidR="005C4F21">
        <w:rPr>
          <w:sz w:val="24"/>
          <w:szCs w:val="24"/>
        </w:rPr>
        <w:t xml:space="preserve"> umowy</w:t>
      </w:r>
      <w:r w:rsidR="00603EFD" w:rsidRPr="00603EFD">
        <w:rPr>
          <w:sz w:val="24"/>
          <w:szCs w:val="24"/>
        </w:rPr>
        <w:t xml:space="preserve"> będzie dostarczany w dni robocze</w:t>
      </w:r>
      <w:r w:rsidR="005C4F21">
        <w:rPr>
          <w:sz w:val="24"/>
          <w:szCs w:val="24"/>
        </w:rPr>
        <w:t xml:space="preserve"> w godzinach 7</w:t>
      </w:r>
      <w:r w:rsidR="00925ABD">
        <w:rPr>
          <w:sz w:val="24"/>
          <w:szCs w:val="24"/>
        </w:rPr>
        <w:t>.00</w:t>
      </w:r>
      <w:r w:rsidR="005C4F21">
        <w:rPr>
          <w:sz w:val="24"/>
          <w:szCs w:val="24"/>
        </w:rPr>
        <w:t>-</w:t>
      </w:r>
      <w:r w:rsidR="00925ABD">
        <w:rPr>
          <w:sz w:val="24"/>
          <w:szCs w:val="24"/>
        </w:rPr>
        <w:t>14.30</w:t>
      </w:r>
      <w:r w:rsidR="00603EFD" w:rsidRPr="00603EFD">
        <w:rPr>
          <w:sz w:val="24"/>
          <w:szCs w:val="24"/>
        </w:rPr>
        <w:t xml:space="preserve">.   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5</w:t>
      </w:r>
    </w:p>
    <w:p w:rsidR="00885799" w:rsidRPr="00885799" w:rsidRDefault="00885799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 xml:space="preserve">Wynagrodzenie za przedmiot umowy regulowane będzie na podstawie faktur wystawionych po dostawie partii przedmiotu umowy.   </w:t>
      </w:r>
    </w:p>
    <w:p w:rsidR="00885799" w:rsidRDefault="00603EFD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>Zapłata nastąpi przelewem z konta Zamawiającego na konto Wykonawcy podane w fakturze za dostarczoną partię przedmiotu umowy w ciągu 30 dni od otrzymania faktury</w:t>
      </w:r>
      <w:r w:rsidR="002E7267">
        <w:rPr>
          <w:sz w:val="24"/>
          <w:szCs w:val="24"/>
        </w:rPr>
        <w:t xml:space="preserve">. </w:t>
      </w:r>
      <w:r w:rsidR="00885799" w:rsidRPr="00885799">
        <w:rPr>
          <w:sz w:val="24"/>
          <w:szCs w:val="24"/>
        </w:rPr>
        <w:t xml:space="preserve"> </w:t>
      </w:r>
    </w:p>
    <w:p w:rsidR="00603EFD" w:rsidRDefault="00603EFD" w:rsidP="001E15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1E15B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umowne:</w:t>
      </w:r>
    </w:p>
    <w:p w:rsidR="00AD6252" w:rsidRPr="00AD6252" w:rsidRDefault="00AD6252" w:rsidP="001E15BC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A40F68">
        <w:rPr>
          <w:sz w:val="24"/>
          <w:szCs w:val="24"/>
        </w:rPr>
        <w:t>opóźnienie</w:t>
      </w:r>
      <w:r w:rsidRPr="00AD6252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A40F68">
        <w:rPr>
          <w:sz w:val="24"/>
          <w:szCs w:val="24"/>
        </w:rPr>
        <w:t>opóźnienia</w:t>
      </w:r>
      <w:r w:rsidRPr="00AD6252">
        <w:rPr>
          <w:sz w:val="24"/>
          <w:szCs w:val="24"/>
        </w:rPr>
        <w:t>,</w:t>
      </w:r>
    </w:p>
    <w:p w:rsid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wypowiedzenia / rozwiązania / odstąpienia od umowy lub jej części przez Wykonawcę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brutto,</w:t>
      </w:r>
    </w:p>
    <w:p w:rsidR="00746A0A" w:rsidRP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odstąpienia od umowy lub jej części przez Zamawiającego z przyczyn leżących po stronie Wykonawcy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brutto.</w:t>
      </w:r>
    </w:p>
    <w:p w:rsidR="00746A0A" w:rsidRPr="00B87BFB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zapłaci Wykonawcy karę umowną z tytułu odstąpienia od umowy</w:t>
      </w:r>
      <w:r>
        <w:rPr>
          <w:sz w:val="24"/>
          <w:szCs w:val="24"/>
        </w:rPr>
        <w:t xml:space="preserve"> przez Zamawiającego</w:t>
      </w:r>
      <w:r w:rsidRPr="00B87BFB">
        <w:rPr>
          <w:sz w:val="24"/>
          <w:szCs w:val="24"/>
        </w:rPr>
        <w:t xml:space="preserve"> z przyczyn zależnych od Zamawiającego – w wysokości 10%</w:t>
      </w:r>
      <w:r>
        <w:rPr>
          <w:sz w:val="24"/>
          <w:szCs w:val="24"/>
        </w:rPr>
        <w:t xml:space="preserve"> maksymalnego</w:t>
      </w:r>
      <w:r w:rsidRPr="00B87BFB">
        <w:rPr>
          <w:sz w:val="24"/>
          <w:szCs w:val="24"/>
        </w:rPr>
        <w:t xml:space="preserve"> 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AD6252" w:rsidRDefault="00AD6252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746A0A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746A0A">
        <w:rPr>
          <w:sz w:val="24"/>
          <w:szCs w:val="24"/>
        </w:rPr>
        <w:t xml:space="preserve"> ustalonej przez Zamawiającego </w:t>
      </w:r>
      <w:r w:rsidRPr="00746A0A">
        <w:rPr>
          <w:sz w:val="24"/>
          <w:szCs w:val="24"/>
        </w:rPr>
        <w:t>lub zostanie niezwłocznie wymieniony na nowy o jakości</w:t>
      </w:r>
      <w:r w:rsidR="002B731E" w:rsidRPr="00746A0A">
        <w:rPr>
          <w:sz w:val="24"/>
          <w:szCs w:val="24"/>
        </w:rPr>
        <w:t xml:space="preserve"> określonej w umowie</w:t>
      </w:r>
      <w:r w:rsidRPr="00746A0A">
        <w:rPr>
          <w:sz w:val="24"/>
          <w:szCs w:val="24"/>
        </w:rPr>
        <w:t>.</w:t>
      </w:r>
    </w:p>
    <w:p w:rsidR="002E7267" w:rsidRPr="0032269B" w:rsidRDefault="002E7267" w:rsidP="002E7267">
      <w:pPr>
        <w:numPr>
          <w:ilvl w:val="0"/>
          <w:numId w:val="12"/>
        </w:numPr>
        <w:jc w:val="both"/>
        <w:rPr>
          <w:sz w:val="24"/>
          <w:szCs w:val="24"/>
        </w:rPr>
      </w:pPr>
      <w:r w:rsidRPr="0032269B">
        <w:rPr>
          <w:sz w:val="24"/>
          <w:szCs w:val="24"/>
        </w:rPr>
        <w:lastRenderedPageBreak/>
        <w:t xml:space="preserve">Łączna maksymalna wysokość kar, których mogą dochodzić strony wynosi 20% </w:t>
      </w:r>
      <w:r>
        <w:rPr>
          <w:sz w:val="24"/>
          <w:szCs w:val="24"/>
        </w:rPr>
        <w:t xml:space="preserve">maksymalnego </w:t>
      </w:r>
      <w:r w:rsidRPr="0032269B">
        <w:rPr>
          <w:sz w:val="24"/>
          <w:szCs w:val="24"/>
        </w:rPr>
        <w:t xml:space="preserve">wartości </w:t>
      </w:r>
      <w:r>
        <w:rPr>
          <w:sz w:val="24"/>
          <w:szCs w:val="24"/>
        </w:rPr>
        <w:t xml:space="preserve">wynagrodzenia umownego brutto. </w:t>
      </w:r>
      <w:r w:rsidRPr="0032269B">
        <w:rPr>
          <w:sz w:val="24"/>
          <w:szCs w:val="24"/>
        </w:rPr>
        <w:t xml:space="preserve">   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0C6D03" w:rsidRDefault="000C6D03" w:rsidP="001E15B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Wykonawca udziela gwarancji na dostarczony przedmiot umowy na okres</w:t>
      </w:r>
      <w:r w:rsidR="00C93FF9">
        <w:rPr>
          <w:sz w:val="24"/>
          <w:szCs w:val="24"/>
        </w:rPr>
        <w:t xml:space="preserve"> minimum</w:t>
      </w:r>
      <w:r w:rsidRPr="000C6D03">
        <w:rPr>
          <w:sz w:val="24"/>
          <w:szCs w:val="24"/>
        </w:rPr>
        <w:t>:</w:t>
      </w:r>
    </w:p>
    <w:p w:rsidR="000C6D03" w:rsidRDefault="000C6D03" w:rsidP="001E15B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6 miesięcy dotyczy wszystkich pozycji obuwia,</w:t>
      </w:r>
      <w:bookmarkStart w:id="0" w:name="_GoBack"/>
      <w:bookmarkEnd w:id="0"/>
    </w:p>
    <w:p w:rsidR="000C6D03" w:rsidRPr="000C6D03" w:rsidRDefault="000C6D03" w:rsidP="001E15BC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3 miesięcy dotyczy pozostałego zakresu dostawy,</w:t>
      </w:r>
    </w:p>
    <w:p w:rsidR="000C6D03" w:rsidRPr="000C6D03" w:rsidRDefault="000C6D03" w:rsidP="000C6D03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6D03">
        <w:rPr>
          <w:sz w:val="24"/>
          <w:szCs w:val="24"/>
        </w:rPr>
        <w:t xml:space="preserve">licząc od dnia dostawy/ naprawy gwarancyjnej. </w:t>
      </w:r>
    </w:p>
    <w:p w:rsidR="000C6D03" w:rsidRPr="000C6D03" w:rsidRDefault="000C6D03" w:rsidP="001E15B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 xml:space="preserve">Ujawnioną wadę w okresie gwarancji Wykonawca własnym kosztem i staraniem usunie w terminie 14-stu dni kalendarzowych od daty zgłoszenia wady przez Zamawiającego. W okresie gwarancji dopuszczalna jest tylko jedna skuteczna naprawa  gwarancyjna, w przypadku wystąpienia kolejnej wady produktu (w okresie odpowiednio 6 lub 3 miesięcy od daty naprawy), Wykonawca zobowiązany jest wymienić wadliwy produkt na nowy bez wad.    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8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9</w:t>
      </w:r>
    </w:p>
    <w:p w:rsidR="00742625" w:rsidRPr="007B5C07" w:rsidRDefault="00742625" w:rsidP="00742625">
      <w:pPr>
        <w:pStyle w:val="Tekstpodstawowywcity"/>
        <w:ind w:left="0"/>
        <w:rPr>
          <w:szCs w:val="24"/>
        </w:rPr>
      </w:pPr>
      <w:r w:rsidRPr="007B5C07">
        <w:rPr>
          <w:szCs w:val="24"/>
        </w:rPr>
        <w:t xml:space="preserve">Do współpracy przy </w:t>
      </w:r>
      <w:r>
        <w:rPr>
          <w:szCs w:val="24"/>
        </w:rPr>
        <w:t xml:space="preserve">dostawie </w:t>
      </w:r>
      <w:r w:rsidRPr="007B5C07">
        <w:rPr>
          <w:szCs w:val="24"/>
        </w:rPr>
        <w:t xml:space="preserve">przedmiotu umowy, niezbędnej do prawidłowego jego </w:t>
      </w:r>
      <w:r>
        <w:rPr>
          <w:szCs w:val="24"/>
        </w:rPr>
        <w:t xml:space="preserve">realizacji </w:t>
      </w:r>
      <w:r w:rsidRPr="007B5C07">
        <w:rPr>
          <w:szCs w:val="24"/>
        </w:rPr>
        <w:t>strony wyznaczają przedstawicieli w osobach: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Dariusz Brzozowski tel. /48/ 614-24-03, 698-633-490,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Piotr Maksym, </w:t>
      </w:r>
      <w:r w:rsidR="00707CEB">
        <w:rPr>
          <w:sz w:val="24"/>
          <w:szCs w:val="24"/>
        </w:rPr>
        <w:t>Adam Kowalczyk</w:t>
      </w:r>
      <w:r w:rsidR="00746A0A">
        <w:rPr>
          <w:sz w:val="24"/>
          <w:szCs w:val="24"/>
        </w:rPr>
        <w:t xml:space="preserve"> </w:t>
      </w:r>
      <w:r>
        <w:rPr>
          <w:sz w:val="24"/>
          <w:szCs w:val="24"/>
        </w:rPr>
        <w:t>tel. /48/ 614-24-03.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BC401D">
        <w:rPr>
          <w:sz w:val="24"/>
          <w:szCs w:val="24"/>
        </w:rPr>
        <w:t>……………………….</w:t>
      </w:r>
      <w:r>
        <w:rPr>
          <w:sz w:val="24"/>
          <w:szCs w:val="24"/>
        </w:rPr>
        <w:t>.</w:t>
      </w:r>
    </w:p>
    <w:p w:rsidR="001A775E" w:rsidRDefault="001A775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10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11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kwestiach nie uregulowanych postanowieniami niniejszej umowy zastosowanie mieć będą przepisy ustawy Kodeksu Cywilnego.</w:t>
      </w:r>
    </w:p>
    <w:p w:rsidR="00D40A5B" w:rsidRDefault="00D40A5B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12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13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Pr="00424FAC" w:rsidRDefault="00EB6E3B">
      <w:pPr>
        <w:jc w:val="both"/>
        <w:rPr>
          <w:b/>
          <w:sz w:val="24"/>
        </w:rPr>
      </w:pPr>
      <w:r w:rsidRPr="00424FAC">
        <w:rPr>
          <w:b/>
          <w:sz w:val="24"/>
        </w:rPr>
        <w:t xml:space="preserve">     </w:t>
      </w:r>
      <w:r w:rsidR="00A11172" w:rsidRPr="00424FAC">
        <w:rPr>
          <w:b/>
          <w:sz w:val="24"/>
        </w:rPr>
        <w:t xml:space="preserve">   </w:t>
      </w:r>
      <w:r w:rsidRPr="00424FAC">
        <w:rPr>
          <w:b/>
          <w:sz w:val="24"/>
        </w:rPr>
        <w:t xml:space="preserve">       </w:t>
      </w:r>
      <w:r w:rsidR="00A11172" w:rsidRPr="00424FAC">
        <w:rPr>
          <w:b/>
          <w:sz w:val="24"/>
        </w:rPr>
        <w:t xml:space="preserve">     </w:t>
      </w:r>
      <w:r w:rsidR="001A775E" w:rsidRPr="00424FAC">
        <w:rPr>
          <w:b/>
          <w:sz w:val="24"/>
        </w:rPr>
        <w:t xml:space="preserve">ZAMAWIAJĄCY </w:t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A11172" w:rsidRPr="00424FAC">
        <w:rPr>
          <w:b/>
          <w:bCs/>
          <w:sz w:val="24"/>
        </w:rPr>
        <w:t xml:space="preserve">WYKONAWCA </w:t>
      </w:r>
      <w:r w:rsidR="00A11172" w:rsidRPr="00424FAC">
        <w:rPr>
          <w:b/>
          <w:sz w:val="24"/>
        </w:rPr>
        <w:t xml:space="preserve">        </w:t>
      </w:r>
      <w:r w:rsidRPr="00424FAC">
        <w:rPr>
          <w:b/>
          <w:sz w:val="24"/>
        </w:rPr>
        <w:t xml:space="preserve">  </w:t>
      </w:r>
      <w:r w:rsidR="00A11172" w:rsidRPr="00424FAC">
        <w:rPr>
          <w:b/>
          <w:sz w:val="24"/>
        </w:rPr>
        <w:t xml:space="preserve">                                  </w:t>
      </w:r>
    </w:p>
    <w:sectPr w:rsidR="00A11172" w:rsidRPr="00424FAC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87" w:rsidRDefault="00C56F87">
      <w:r>
        <w:separator/>
      </w:r>
    </w:p>
  </w:endnote>
  <w:endnote w:type="continuationSeparator" w:id="0">
    <w:p w:rsidR="00C56F87" w:rsidRDefault="00C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87" w:rsidRDefault="00C56F87">
      <w:r>
        <w:separator/>
      </w:r>
    </w:p>
  </w:footnote>
  <w:footnote w:type="continuationSeparator" w:id="0">
    <w:p w:rsidR="00C56F87" w:rsidRDefault="00C5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955F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955F78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3F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CA7"/>
    <w:multiLevelType w:val="hybridMultilevel"/>
    <w:tmpl w:val="CFAA4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1943A9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236BF5"/>
    <w:multiLevelType w:val="hybridMultilevel"/>
    <w:tmpl w:val="DCE4D99A"/>
    <w:lvl w:ilvl="0" w:tplc="1C1E0C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9219E7"/>
    <w:multiLevelType w:val="hybridMultilevel"/>
    <w:tmpl w:val="E01E5E6A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9"/>
    <w:lvlOverride w:ilvl="0">
      <w:startOverride w:val="2"/>
    </w:lvlOverride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2A8A"/>
    <w:rsid w:val="0002455E"/>
    <w:rsid w:val="00026586"/>
    <w:rsid w:val="00077671"/>
    <w:rsid w:val="000A6FAB"/>
    <w:rsid w:val="000B25F1"/>
    <w:rsid w:val="000B517A"/>
    <w:rsid w:val="000C6D03"/>
    <w:rsid w:val="000D4DD7"/>
    <w:rsid w:val="000E297F"/>
    <w:rsid w:val="000E3052"/>
    <w:rsid w:val="000F316D"/>
    <w:rsid w:val="0010014B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1E0A7D"/>
    <w:rsid w:val="001E15BC"/>
    <w:rsid w:val="00202183"/>
    <w:rsid w:val="0020725C"/>
    <w:rsid w:val="002078A4"/>
    <w:rsid w:val="00217C2E"/>
    <w:rsid w:val="00225342"/>
    <w:rsid w:val="002618F1"/>
    <w:rsid w:val="00286A14"/>
    <w:rsid w:val="002A0E9D"/>
    <w:rsid w:val="002B731E"/>
    <w:rsid w:val="002E7267"/>
    <w:rsid w:val="002F13AE"/>
    <w:rsid w:val="00306BF5"/>
    <w:rsid w:val="00357E00"/>
    <w:rsid w:val="00370C9B"/>
    <w:rsid w:val="00370CE4"/>
    <w:rsid w:val="003C4BD9"/>
    <w:rsid w:val="0041334A"/>
    <w:rsid w:val="00424FAC"/>
    <w:rsid w:val="00445774"/>
    <w:rsid w:val="00460124"/>
    <w:rsid w:val="00464841"/>
    <w:rsid w:val="00465569"/>
    <w:rsid w:val="00472D81"/>
    <w:rsid w:val="004975BB"/>
    <w:rsid w:val="004A1A30"/>
    <w:rsid w:val="004B0CE0"/>
    <w:rsid w:val="004D1361"/>
    <w:rsid w:val="004D74C0"/>
    <w:rsid w:val="004E4C6C"/>
    <w:rsid w:val="004F187B"/>
    <w:rsid w:val="00500C1C"/>
    <w:rsid w:val="005036A3"/>
    <w:rsid w:val="005322D1"/>
    <w:rsid w:val="00540589"/>
    <w:rsid w:val="00547CDC"/>
    <w:rsid w:val="00560658"/>
    <w:rsid w:val="005624B0"/>
    <w:rsid w:val="00562833"/>
    <w:rsid w:val="005668EA"/>
    <w:rsid w:val="005B432F"/>
    <w:rsid w:val="005C0C03"/>
    <w:rsid w:val="005C4F21"/>
    <w:rsid w:val="005E31DE"/>
    <w:rsid w:val="005F5239"/>
    <w:rsid w:val="005F780D"/>
    <w:rsid w:val="00603EFD"/>
    <w:rsid w:val="006131FE"/>
    <w:rsid w:val="0063453C"/>
    <w:rsid w:val="00684A99"/>
    <w:rsid w:val="00694ADF"/>
    <w:rsid w:val="006A35C0"/>
    <w:rsid w:val="006B6D22"/>
    <w:rsid w:val="00707CEB"/>
    <w:rsid w:val="00711C15"/>
    <w:rsid w:val="00735AFB"/>
    <w:rsid w:val="00742625"/>
    <w:rsid w:val="007468F6"/>
    <w:rsid w:val="00746A0A"/>
    <w:rsid w:val="00755613"/>
    <w:rsid w:val="007558F5"/>
    <w:rsid w:val="00793CF6"/>
    <w:rsid w:val="00800EBC"/>
    <w:rsid w:val="00801359"/>
    <w:rsid w:val="00810703"/>
    <w:rsid w:val="00821939"/>
    <w:rsid w:val="00855A96"/>
    <w:rsid w:val="00881ECD"/>
    <w:rsid w:val="00885799"/>
    <w:rsid w:val="00894140"/>
    <w:rsid w:val="008C354C"/>
    <w:rsid w:val="00925ABD"/>
    <w:rsid w:val="00941229"/>
    <w:rsid w:val="00947E44"/>
    <w:rsid w:val="00951E50"/>
    <w:rsid w:val="00955F78"/>
    <w:rsid w:val="00967D6C"/>
    <w:rsid w:val="00981360"/>
    <w:rsid w:val="00983012"/>
    <w:rsid w:val="009A17FB"/>
    <w:rsid w:val="009D3810"/>
    <w:rsid w:val="009E3C56"/>
    <w:rsid w:val="009E41CC"/>
    <w:rsid w:val="00A076AF"/>
    <w:rsid w:val="00A11172"/>
    <w:rsid w:val="00A40F68"/>
    <w:rsid w:val="00A53A6A"/>
    <w:rsid w:val="00A85ABE"/>
    <w:rsid w:val="00A94036"/>
    <w:rsid w:val="00AA605F"/>
    <w:rsid w:val="00AA6AAF"/>
    <w:rsid w:val="00AC589B"/>
    <w:rsid w:val="00AD6252"/>
    <w:rsid w:val="00AE10C4"/>
    <w:rsid w:val="00AF412D"/>
    <w:rsid w:val="00B0723B"/>
    <w:rsid w:val="00B26C51"/>
    <w:rsid w:val="00B4759B"/>
    <w:rsid w:val="00B62400"/>
    <w:rsid w:val="00B9076E"/>
    <w:rsid w:val="00B907BC"/>
    <w:rsid w:val="00BC401D"/>
    <w:rsid w:val="00BD653E"/>
    <w:rsid w:val="00C26B01"/>
    <w:rsid w:val="00C2708F"/>
    <w:rsid w:val="00C56F87"/>
    <w:rsid w:val="00C6054B"/>
    <w:rsid w:val="00C6406C"/>
    <w:rsid w:val="00C92EEC"/>
    <w:rsid w:val="00C93FF9"/>
    <w:rsid w:val="00CD2BEF"/>
    <w:rsid w:val="00CD6635"/>
    <w:rsid w:val="00D002E1"/>
    <w:rsid w:val="00D20AA1"/>
    <w:rsid w:val="00D359F1"/>
    <w:rsid w:val="00D40A5B"/>
    <w:rsid w:val="00E113F4"/>
    <w:rsid w:val="00E709EB"/>
    <w:rsid w:val="00EB6E3B"/>
    <w:rsid w:val="00ED2238"/>
    <w:rsid w:val="00EE1F0B"/>
    <w:rsid w:val="00EF0625"/>
    <w:rsid w:val="00F0477A"/>
    <w:rsid w:val="00F457B7"/>
    <w:rsid w:val="00F52DD5"/>
    <w:rsid w:val="00F772CE"/>
    <w:rsid w:val="00F81B74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A7982-9DE4-4236-A470-82FA2F3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46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CCC4-08A2-48E1-B2EF-D64F990B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Darek</cp:lastModifiedBy>
  <cp:revision>71</cp:revision>
  <cp:lastPrinted>2022-12-05T11:07:00Z</cp:lastPrinted>
  <dcterms:created xsi:type="dcterms:W3CDTF">2014-01-17T06:39:00Z</dcterms:created>
  <dcterms:modified xsi:type="dcterms:W3CDTF">2022-12-05T11:13:00Z</dcterms:modified>
</cp:coreProperties>
</file>