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92" w:rsidRPr="00276FC7" w:rsidRDefault="001C2790" w:rsidP="00967243">
      <w:pPr>
        <w:pStyle w:val="Tekstpodstawowy"/>
        <w:jc w:val="right"/>
        <w:rPr>
          <w:b/>
          <w:bCs/>
        </w:rPr>
      </w:pPr>
      <w:r w:rsidRPr="00276FC7">
        <w:rPr>
          <w:b/>
          <w:bCs/>
          <w:sz w:val="24"/>
        </w:rPr>
        <w:t xml:space="preserve">Załącznik Nr </w:t>
      </w:r>
      <w:r w:rsidR="00276FC7" w:rsidRPr="00276FC7">
        <w:rPr>
          <w:b/>
          <w:bCs/>
          <w:sz w:val="24"/>
        </w:rPr>
        <w:t>6</w:t>
      </w:r>
      <w:r w:rsidRPr="00276FC7">
        <w:rPr>
          <w:b/>
          <w:bCs/>
          <w:sz w:val="24"/>
        </w:rPr>
        <w:t xml:space="preserve"> </w:t>
      </w:r>
      <w:r w:rsidR="00967243" w:rsidRPr="00276FC7">
        <w:rPr>
          <w:b/>
          <w:bCs/>
          <w:sz w:val="24"/>
        </w:rPr>
        <w:t xml:space="preserve">SWZ </w:t>
      </w:r>
    </w:p>
    <w:p w:rsidR="001C2790" w:rsidRPr="00276FC7" w:rsidRDefault="001C2790">
      <w:pPr>
        <w:pStyle w:val="Tytu"/>
        <w:rPr>
          <w:rFonts w:ascii="Times New Roman" w:hAnsi="Times New Roman"/>
          <w:sz w:val="28"/>
        </w:rPr>
      </w:pPr>
      <w:r w:rsidRPr="00276FC7">
        <w:rPr>
          <w:rFonts w:ascii="Times New Roman" w:hAnsi="Times New Roman"/>
          <w:sz w:val="28"/>
        </w:rPr>
        <w:t>UMOWA</w:t>
      </w:r>
    </w:p>
    <w:p w:rsidR="001C2790" w:rsidRPr="00276FC7" w:rsidRDefault="001C2790">
      <w:pPr>
        <w:pStyle w:val="Tytu"/>
        <w:rPr>
          <w:rFonts w:ascii="Times New Roman" w:hAnsi="Times New Roman"/>
          <w:b w:val="0"/>
          <w:bCs w:val="0"/>
        </w:rPr>
      </w:pPr>
      <w:r w:rsidRPr="00276FC7">
        <w:rPr>
          <w:rFonts w:ascii="Times New Roman" w:hAnsi="Times New Roman"/>
          <w:b w:val="0"/>
          <w:bCs w:val="0"/>
        </w:rPr>
        <w:t xml:space="preserve">Nr </w:t>
      </w:r>
      <w:r w:rsidR="00EC2C3A" w:rsidRPr="00276FC7">
        <w:rPr>
          <w:rFonts w:ascii="Times New Roman" w:hAnsi="Times New Roman"/>
          <w:b w:val="0"/>
          <w:bCs w:val="0"/>
          <w:i/>
          <w:sz w:val="22"/>
          <w:szCs w:val="22"/>
        </w:rPr>
        <w:t>ZIOŚiO.281.</w:t>
      </w:r>
      <w:r w:rsidR="00276FC7" w:rsidRPr="00276FC7">
        <w:rPr>
          <w:rFonts w:ascii="Times New Roman" w:hAnsi="Times New Roman"/>
          <w:b w:val="0"/>
          <w:bCs w:val="0"/>
          <w:i/>
          <w:sz w:val="22"/>
          <w:szCs w:val="22"/>
        </w:rPr>
        <w:t>1</w:t>
      </w:r>
      <w:r w:rsidR="009A0779">
        <w:rPr>
          <w:rFonts w:ascii="Times New Roman" w:hAnsi="Times New Roman"/>
          <w:b w:val="0"/>
          <w:bCs w:val="0"/>
          <w:i/>
          <w:sz w:val="22"/>
          <w:szCs w:val="22"/>
        </w:rPr>
        <w:t>7</w:t>
      </w:r>
      <w:r w:rsidR="00EC2C3A" w:rsidRPr="00276FC7">
        <w:rPr>
          <w:rFonts w:ascii="Times New Roman" w:hAnsi="Times New Roman"/>
          <w:b w:val="0"/>
          <w:bCs w:val="0"/>
          <w:i/>
          <w:sz w:val="22"/>
          <w:szCs w:val="22"/>
        </w:rPr>
        <w:t>.2022.KZP.P.</w:t>
      </w:r>
      <w:r w:rsidR="00276FC7" w:rsidRPr="00276FC7">
        <w:rPr>
          <w:rFonts w:ascii="Times New Roman" w:hAnsi="Times New Roman"/>
          <w:b w:val="0"/>
          <w:bCs w:val="0"/>
          <w:i/>
          <w:sz w:val="22"/>
          <w:szCs w:val="22"/>
        </w:rPr>
        <w:t>DB</w:t>
      </w:r>
    </w:p>
    <w:p w:rsidR="00061192" w:rsidRPr="00276FC7" w:rsidRDefault="00061192">
      <w:pPr>
        <w:pStyle w:val="Tytu"/>
        <w:rPr>
          <w:rFonts w:ascii="Times New Roman" w:hAnsi="Times New Roman"/>
          <w:b w:val="0"/>
          <w:bCs w:val="0"/>
        </w:rPr>
      </w:pPr>
    </w:p>
    <w:p w:rsidR="001C2790" w:rsidRPr="00276FC7" w:rsidRDefault="001C2790" w:rsidP="00011C98">
      <w:pPr>
        <w:jc w:val="both"/>
        <w:rPr>
          <w:sz w:val="24"/>
        </w:rPr>
      </w:pPr>
      <w:r w:rsidRPr="00276FC7">
        <w:rPr>
          <w:sz w:val="24"/>
        </w:rPr>
        <w:t xml:space="preserve">Zawarta w dniu </w:t>
      </w:r>
      <w:r w:rsidR="001A6848" w:rsidRPr="00276FC7">
        <w:rPr>
          <w:sz w:val="24"/>
        </w:rPr>
        <w:t>…………</w:t>
      </w:r>
      <w:r w:rsidR="00EC2C3A" w:rsidRPr="00276FC7">
        <w:rPr>
          <w:sz w:val="24"/>
        </w:rPr>
        <w:t>2022</w:t>
      </w:r>
      <w:r w:rsidRPr="00276FC7">
        <w:rPr>
          <w:sz w:val="24"/>
        </w:rPr>
        <w:t xml:space="preserve"> r. w Kozienicach pomiędzy:</w:t>
      </w:r>
    </w:p>
    <w:p w:rsidR="00DE50A0" w:rsidRPr="00276FC7" w:rsidRDefault="00DE50A0" w:rsidP="00DE50A0">
      <w:pPr>
        <w:pStyle w:val="Tekstpodstawowy"/>
        <w:jc w:val="both"/>
        <w:rPr>
          <w:sz w:val="24"/>
        </w:rPr>
      </w:pPr>
      <w:r w:rsidRPr="00276FC7">
        <w:rPr>
          <w:sz w:val="24"/>
        </w:rPr>
        <w:t>Kozienicka Gospodarka Komunalna Sp. z o.o. z siedzibą: 26-900 Kozienice ul. Przemysłowa 15, NIP 812-18-78-705,  KRS 0</w:t>
      </w:r>
      <w:r w:rsidR="0042140D" w:rsidRPr="00276FC7">
        <w:rPr>
          <w:sz w:val="24"/>
        </w:rPr>
        <w:t>000315640, kapitał zakładowy 117</w:t>
      </w:r>
      <w:r w:rsidRPr="00276FC7">
        <w:rPr>
          <w:sz w:val="24"/>
        </w:rPr>
        <w:t>.</w:t>
      </w:r>
      <w:r w:rsidR="0042140D" w:rsidRPr="00276FC7">
        <w:rPr>
          <w:sz w:val="24"/>
        </w:rPr>
        <w:t>161</w:t>
      </w:r>
      <w:r w:rsidRPr="00276FC7">
        <w:rPr>
          <w:sz w:val="24"/>
        </w:rPr>
        <w:t>.</w:t>
      </w:r>
      <w:r w:rsidR="0017189F" w:rsidRPr="00276FC7">
        <w:rPr>
          <w:sz w:val="24"/>
        </w:rPr>
        <w:t>5</w:t>
      </w:r>
      <w:r w:rsidRPr="00276FC7">
        <w:rPr>
          <w:sz w:val="24"/>
        </w:rPr>
        <w:t>00,00zł, zwana w dalszej treści umowy „Zamawiającym”, reprezentowana przez:</w:t>
      </w:r>
    </w:p>
    <w:p w:rsidR="00057A8A" w:rsidRPr="00276FC7" w:rsidRDefault="00B00DD2" w:rsidP="00F1529D">
      <w:pPr>
        <w:jc w:val="both"/>
        <w:rPr>
          <w:bCs/>
          <w:sz w:val="24"/>
        </w:rPr>
      </w:pPr>
      <w:r w:rsidRPr="00276FC7">
        <w:rPr>
          <w:bCs/>
          <w:sz w:val="24"/>
        </w:rPr>
        <w:t>Robert Wojcieszek - Prezes Zarządu</w:t>
      </w:r>
      <w:r w:rsidR="00057A8A" w:rsidRPr="00276FC7">
        <w:rPr>
          <w:bCs/>
          <w:sz w:val="24"/>
        </w:rPr>
        <w:t>,</w:t>
      </w:r>
    </w:p>
    <w:p w:rsidR="001C2790" w:rsidRPr="00276FC7" w:rsidRDefault="001C2790" w:rsidP="00011C98">
      <w:pPr>
        <w:jc w:val="both"/>
        <w:rPr>
          <w:sz w:val="24"/>
        </w:rPr>
      </w:pPr>
      <w:r w:rsidRPr="00276FC7">
        <w:rPr>
          <w:sz w:val="24"/>
        </w:rPr>
        <w:t>a:</w:t>
      </w:r>
    </w:p>
    <w:p w:rsidR="00DE50A0" w:rsidRPr="009D0D81" w:rsidRDefault="00F77AD3" w:rsidP="009D0D81">
      <w:pPr>
        <w:jc w:val="both"/>
        <w:rPr>
          <w:sz w:val="24"/>
        </w:rPr>
      </w:pPr>
      <w:r w:rsidRPr="00276FC7">
        <w:rPr>
          <w:sz w:val="24"/>
        </w:rPr>
        <w:t>………………………………</w:t>
      </w:r>
      <w:r w:rsidR="009D0D81" w:rsidRPr="00276FC7">
        <w:rPr>
          <w:sz w:val="24"/>
        </w:rPr>
        <w:t xml:space="preserve">……………….. z </w:t>
      </w:r>
      <w:r w:rsidR="006C657D" w:rsidRPr="00276FC7">
        <w:rPr>
          <w:sz w:val="24"/>
        </w:rPr>
        <w:t>siedzibą:</w:t>
      </w:r>
      <w:r w:rsidRPr="00276FC7">
        <w:rPr>
          <w:sz w:val="24"/>
        </w:rPr>
        <w:t>……………………………</w:t>
      </w:r>
      <w:r w:rsidR="00DE50A0" w:rsidRPr="00276FC7">
        <w:rPr>
          <w:sz w:val="24"/>
        </w:rPr>
        <w:t>,</w:t>
      </w:r>
      <w:r w:rsidRPr="009D0D81">
        <w:rPr>
          <w:sz w:val="24"/>
        </w:rPr>
        <w:t>NIP …………………………………</w:t>
      </w:r>
      <w:r w:rsidR="00DE50A0" w:rsidRPr="009D0D81">
        <w:rPr>
          <w:sz w:val="24"/>
        </w:rPr>
        <w:t xml:space="preserve"> zwana w dalszej treści umowy „Wykonawcą”, reprezentowana przez:</w:t>
      </w:r>
    </w:p>
    <w:p w:rsidR="00DE50A0" w:rsidRPr="009D0D81" w:rsidRDefault="00DE50A0" w:rsidP="00EC2C3A">
      <w:pPr>
        <w:jc w:val="both"/>
        <w:rPr>
          <w:sz w:val="24"/>
        </w:rPr>
      </w:pPr>
      <w:r w:rsidRPr="009D0D81">
        <w:rPr>
          <w:sz w:val="24"/>
        </w:rPr>
        <w:t>………………………………………………</w:t>
      </w:r>
      <w:r w:rsidR="009D0D81">
        <w:rPr>
          <w:sz w:val="24"/>
        </w:rPr>
        <w:t>…………………………..………………..</w:t>
      </w:r>
    </w:p>
    <w:p w:rsidR="00276FC7" w:rsidRPr="00C13D1C" w:rsidRDefault="00276FC7" w:rsidP="00276FC7">
      <w:pPr>
        <w:jc w:val="both"/>
        <w:rPr>
          <w:sz w:val="24"/>
        </w:rPr>
      </w:pPr>
      <w:r w:rsidRPr="00C13D1C">
        <w:rPr>
          <w:sz w:val="24"/>
        </w:rPr>
        <w:t>w oparciu o złożoną ofertę</w:t>
      </w:r>
      <w:r>
        <w:rPr>
          <w:sz w:val="24"/>
        </w:rPr>
        <w:t xml:space="preserve">, na podstawie </w:t>
      </w:r>
      <w:r w:rsidRPr="00C13D1C">
        <w:rPr>
          <w:sz w:val="24"/>
        </w:rPr>
        <w:t xml:space="preserve">art. </w:t>
      </w:r>
      <w:r>
        <w:rPr>
          <w:sz w:val="24"/>
        </w:rPr>
        <w:t>275 pkt. 1</w:t>
      </w:r>
      <w:r w:rsidRPr="00C13D1C">
        <w:rPr>
          <w:sz w:val="24"/>
        </w:rPr>
        <w:t xml:space="preserve"> ustawy Prawo zamówień publicznych, została zawarta umowa o następującej treści:</w:t>
      </w:r>
    </w:p>
    <w:p w:rsidR="001C2790" w:rsidRPr="009D0D81" w:rsidRDefault="001C2790">
      <w:pPr>
        <w:pStyle w:val="Tytu"/>
        <w:jc w:val="right"/>
        <w:rPr>
          <w:rFonts w:ascii="Times New Roman" w:hAnsi="Times New Roman"/>
          <w:b w:val="0"/>
          <w:bCs w:val="0"/>
        </w:rPr>
      </w:pPr>
    </w:p>
    <w:p w:rsidR="001C2790" w:rsidRPr="009D0D81" w:rsidRDefault="001C2790" w:rsidP="006043BF">
      <w:pPr>
        <w:jc w:val="center"/>
        <w:rPr>
          <w:sz w:val="24"/>
        </w:rPr>
      </w:pPr>
      <w:r w:rsidRPr="009D0D81">
        <w:rPr>
          <w:b/>
          <w:sz w:val="24"/>
        </w:rPr>
        <w:t>§ 1</w:t>
      </w:r>
    </w:p>
    <w:p w:rsidR="00D20855" w:rsidRPr="00F96764" w:rsidRDefault="001C2790" w:rsidP="00F967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F96764">
        <w:rPr>
          <w:sz w:val="24"/>
        </w:rPr>
        <w:t>Zamawiający zleca, a Wykonawca przyjmuje do wykonania</w:t>
      </w:r>
      <w:r w:rsidR="001F4DBA" w:rsidRPr="00F96764">
        <w:rPr>
          <w:sz w:val="24"/>
        </w:rPr>
        <w:t>:</w:t>
      </w:r>
      <w:r w:rsidR="00276FC7" w:rsidRPr="00F96764">
        <w:rPr>
          <w:sz w:val="24"/>
        </w:rPr>
        <w:t xml:space="preserve"> </w:t>
      </w:r>
      <w:r w:rsidR="00F96764" w:rsidRPr="00F96764">
        <w:rPr>
          <w:b/>
          <w:sz w:val="24"/>
        </w:rPr>
        <w:t>Przebudowę źródła ciepła w kotłowni lokalnej przy ul. Przemysłowej 15 w Kozienicach</w:t>
      </w:r>
      <w:r w:rsidR="00967243" w:rsidRPr="00F96764">
        <w:rPr>
          <w:sz w:val="24"/>
        </w:rPr>
        <w:t xml:space="preserve">, </w:t>
      </w:r>
      <w:r w:rsidR="006A1CA4" w:rsidRPr="00F96764">
        <w:rPr>
          <w:bCs/>
          <w:sz w:val="24"/>
        </w:rPr>
        <w:t>zwan</w:t>
      </w:r>
      <w:r w:rsidR="00B24763" w:rsidRPr="00F96764">
        <w:rPr>
          <w:bCs/>
          <w:sz w:val="24"/>
        </w:rPr>
        <w:t>ą</w:t>
      </w:r>
      <w:r w:rsidR="006A1CA4" w:rsidRPr="00F96764">
        <w:rPr>
          <w:bCs/>
          <w:sz w:val="24"/>
        </w:rPr>
        <w:t xml:space="preserve"> dalej „przedmiotem </w:t>
      </w:r>
      <w:r w:rsidR="00D20855" w:rsidRPr="00F96764">
        <w:rPr>
          <w:bCs/>
          <w:sz w:val="24"/>
        </w:rPr>
        <w:t xml:space="preserve">umowy”. </w:t>
      </w:r>
    </w:p>
    <w:p w:rsidR="00D20855" w:rsidRPr="00276FC7" w:rsidRDefault="00D20855" w:rsidP="00D2085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276FC7">
        <w:rPr>
          <w:sz w:val="24"/>
        </w:rPr>
        <w:t xml:space="preserve">Przedmiot umowy wykonany zostanie zgodnie z </w:t>
      </w:r>
      <w:r w:rsidR="00F96764">
        <w:rPr>
          <w:sz w:val="24"/>
        </w:rPr>
        <w:t>Programem funkcjonalno-użytkowym</w:t>
      </w:r>
      <w:r w:rsidRPr="00276FC7">
        <w:rPr>
          <w:sz w:val="24"/>
        </w:rPr>
        <w:t>, SWZ, obowiązującymi przepisami, normami i zasadami wiedzy technicznej oraz zgodnie z ustalonymi niniejszą umową warunkami.</w:t>
      </w:r>
    </w:p>
    <w:p w:rsidR="002B1DEA" w:rsidRPr="002B1DEA" w:rsidRDefault="00F96764" w:rsidP="002B1DE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O</w:t>
      </w:r>
      <w:r w:rsidR="00D20855" w:rsidRPr="002B1DEA">
        <w:rPr>
          <w:sz w:val="24"/>
        </w:rPr>
        <w:t xml:space="preserve">pis przedmiotu </w:t>
      </w:r>
      <w:r>
        <w:rPr>
          <w:sz w:val="24"/>
        </w:rPr>
        <w:t xml:space="preserve">umowy </w:t>
      </w:r>
      <w:r w:rsidR="006533AA" w:rsidRPr="002B1DEA">
        <w:rPr>
          <w:sz w:val="24"/>
        </w:rPr>
        <w:t>zawiera</w:t>
      </w:r>
      <w:r>
        <w:rPr>
          <w:sz w:val="24"/>
        </w:rPr>
        <w:t xml:space="preserve"> Program funkcjonalno-użytkowy</w:t>
      </w:r>
      <w:r w:rsidR="00B6168E">
        <w:rPr>
          <w:sz w:val="24"/>
        </w:rPr>
        <w:t xml:space="preserve"> (PFU)</w:t>
      </w:r>
      <w:r>
        <w:rPr>
          <w:sz w:val="24"/>
        </w:rPr>
        <w:t xml:space="preserve"> </w:t>
      </w:r>
      <w:r w:rsidR="006533AA" w:rsidRPr="002B1DEA">
        <w:rPr>
          <w:sz w:val="24"/>
        </w:rPr>
        <w:t>stanowiąc</w:t>
      </w:r>
      <w:r>
        <w:rPr>
          <w:sz w:val="24"/>
        </w:rPr>
        <w:t>y</w:t>
      </w:r>
      <w:r w:rsidR="006533AA" w:rsidRPr="002B1DEA">
        <w:rPr>
          <w:sz w:val="24"/>
        </w:rPr>
        <w:t xml:space="preserve"> załącznik</w:t>
      </w:r>
      <w:r w:rsidR="00BC7911" w:rsidRPr="002B1DEA">
        <w:rPr>
          <w:sz w:val="24"/>
        </w:rPr>
        <w:t xml:space="preserve"> nr</w:t>
      </w:r>
      <w:r w:rsidR="00967243" w:rsidRPr="002B1DEA">
        <w:rPr>
          <w:sz w:val="24"/>
        </w:rPr>
        <w:t xml:space="preserve"> </w:t>
      </w:r>
      <w:r w:rsidR="009A0779">
        <w:rPr>
          <w:sz w:val="24"/>
        </w:rPr>
        <w:t>1 do SWZ, na podstawie którego</w:t>
      </w:r>
      <w:r w:rsidR="00AC6280">
        <w:rPr>
          <w:sz w:val="24"/>
        </w:rPr>
        <w:t xml:space="preserve"> Wykonawca </w:t>
      </w:r>
      <w:r w:rsidR="009A0779">
        <w:rPr>
          <w:sz w:val="24"/>
        </w:rPr>
        <w:t>wykonana dokumentacj</w:t>
      </w:r>
      <w:r w:rsidR="00AC6280">
        <w:rPr>
          <w:sz w:val="24"/>
        </w:rPr>
        <w:t>ę</w:t>
      </w:r>
      <w:r w:rsidR="009A0779">
        <w:rPr>
          <w:sz w:val="24"/>
        </w:rPr>
        <w:t xml:space="preserve"> projektow</w:t>
      </w:r>
      <w:r w:rsidR="00AC6280">
        <w:rPr>
          <w:sz w:val="24"/>
        </w:rPr>
        <w:t>ą</w:t>
      </w:r>
      <w:r w:rsidR="009A0779">
        <w:rPr>
          <w:sz w:val="24"/>
        </w:rPr>
        <w:t xml:space="preserve"> zgodnie z ustawą Prawo budowlane. </w:t>
      </w:r>
    </w:p>
    <w:p w:rsidR="001200B2" w:rsidRDefault="001200B2" w:rsidP="006043BF">
      <w:pPr>
        <w:jc w:val="center"/>
        <w:rPr>
          <w:b/>
          <w:sz w:val="24"/>
        </w:rPr>
      </w:pPr>
    </w:p>
    <w:p w:rsidR="001C2790" w:rsidRPr="009D0D81" w:rsidRDefault="001C2790" w:rsidP="006043BF">
      <w:pPr>
        <w:jc w:val="center"/>
        <w:rPr>
          <w:b/>
          <w:sz w:val="24"/>
        </w:rPr>
      </w:pPr>
      <w:r w:rsidRPr="009D0D81">
        <w:rPr>
          <w:b/>
          <w:sz w:val="24"/>
        </w:rPr>
        <w:t>§ 2</w:t>
      </w:r>
    </w:p>
    <w:p w:rsidR="002E3435" w:rsidRDefault="001C2790" w:rsidP="003031AA">
      <w:pPr>
        <w:numPr>
          <w:ilvl w:val="0"/>
          <w:numId w:val="21"/>
        </w:numPr>
        <w:ind w:left="284" w:hanging="284"/>
        <w:jc w:val="both"/>
        <w:rPr>
          <w:sz w:val="24"/>
        </w:rPr>
      </w:pPr>
      <w:r w:rsidRPr="00127AB3">
        <w:rPr>
          <w:sz w:val="24"/>
        </w:rPr>
        <w:t>Termin wykonania przedmiotu umowy:</w:t>
      </w:r>
      <w:r w:rsidR="00F52816" w:rsidRPr="00127AB3">
        <w:rPr>
          <w:sz w:val="24"/>
        </w:rPr>
        <w:t xml:space="preserve"> </w:t>
      </w:r>
      <w:r w:rsidR="002E3435" w:rsidRPr="002E3435">
        <w:rPr>
          <w:sz w:val="24"/>
        </w:rPr>
        <w:t xml:space="preserve">od dnia zawarcia umowy do dnia </w:t>
      </w:r>
      <w:r w:rsidR="009A0779">
        <w:rPr>
          <w:sz w:val="24"/>
        </w:rPr>
        <w:t>3</w:t>
      </w:r>
      <w:r w:rsidR="00C13BC0">
        <w:rPr>
          <w:sz w:val="24"/>
        </w:rPr>
        <w:t>0</w:t>
      </w:r>
      <w:bookmarkStart w:id="0" w:name="_GoBack"/>
      <w:bookmarkEnd w:id="0"/>
      <w:r w:rsidR="00DA46D0">
        <w:rPr>
          <w:sz w:val="24"/>
        </w:rPr>
        <w:t>.</w:t>
      </w:r>
      <w:r w:rsidR="009A0779">
        <w:rPr>
          <w:sz w:val="24"/>
        </w:rPr>
        <w:t>12</w:t>
      </w:r>
      <w:r w:rsidR="002E3435" w:rsidRPr="002E3435">
        <w:rPr>
          <w:sz w:val="24"/>
        </w:rPr>
        <w:t>.202</w:t>
      </w:r>
      <w:r w:rsidR="009A0779">
        <w:rPr>
          <w:sz w:val="24"/>
        </w:rPr>
        <w:t>2</w:t>
      </w:r>
      <w:r w:rsidR="002E3435">
        <w:rPr>
          <w:sz w:val="24"/>
        </w:rPr>
        <w:t xml:space="preserve"> r.</w:t>
      </w:r>
    </w:p>
    <w:p w:rsidR="00967243" w:rsidRPr="001200B2" w:rsidRDefault="002E3435" w:rsidP="001200B2">
      <w:pPr>
        <w:numPr>
          <w:ilvl w:val="0"/>
          <w:numId w:val="21"/>
        </w:numPr>
        <w:autoSpaceDE w:val="0"/>
        <w:autoSpaceDN w:val="0"/>
        <w:spacing w:after="80"/>
        <w:ind w:left="284" w:hanging="284"/>
        <w:jc w:val="both"/>
        <w:rPr>
          <w:sz w:val="24"/>
        </w:rPr>
      </w:pPr>
      <w:r w:rsidRPr="002E3435">
        <w:rPr>
          <w:sz w:val="24"/>
        </w:rPr>
        <w:t>Za termin wykonania uznaje się datę podpisania końcowego</w:t>
      </w:r>
      <w:r w:rsidR="006A000A">
        <w:rPr>
          <w:sz w:val="24"/>
        </w:rPr>
        <w:t xml:space="preserve"> </w:t>
      </w:r>
      <w:r w:rsidRPr="002E3435">
        <w:rPr>
          <w:sz w:val="24"/>
        </w:rPr>
        <w:t>protok</w:t>
      </w:r>
      <w:r w:rsidR="00292FF1">
        <w:rPr>
          <w:sz w:val="24"/>
        </w:rPr>
        <w:t>o</w:t>
      </w:r>
      <w:r w:rsidRPr="002E3435">
        <w:rPr>
          <w:sz w:val="24"/>
        </w:rPr>
        <w:t>łu odbioru.</w:t>
      </w:r>
    </w:p>
    <w:p w:rsidR="001C2790" w:rsidRPr="009D0D81" w:rsidRDefault="001C2790" w:rsidP="006043BF">
      <w:pPr>
        <w:spacing w:line="360" w:lineRule="auto"/>
        <w:jc w:val="center"/>
        <w:rPr>
          <w:sz w:val="24"/>
        </w:rPr>
      </w:pPr>
      <w:r w:rsidRPr="009D0D81">
        <w:rPr>
          <w:b/>
          <w:sz w:val="24"/>
        </w:rPr>
        <w:t>§ 3</w:t>
      </w:r>
    </w:p>
    <w:p w:rsidR="001C2790" w:rsidRPr="009D0D81" w:rsidRDefault="001C2790" w:rsidP="001C279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Zamawiający przekaże Wykonawcy teren budowy</w:t>
      </w:r>
      <w:r w:rsidR="00FB2D99" w:rsidRPr="009D0D81">
        <w:rPr>
          <w:sz w:val="24"/>
        </w:rPr>
        <w:t xml:space="preserve"> niezwłocznie na pisemny wniosek Wykonawcy. </w:t>
      </w:r>
    </w:p>
    <w:p w:rsidR="001C2790" w:rsidRPr="009D0D81" w:rsidRDefault="001C2790" w:rsidP="001C279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Wykonawca zabezpieczy teren budowy przejmując skutki finansowe z tego tytułu, zabezpieczy teren budowy pod względem bhp, dokona urządzenia placu budowy.</w:t>
      </w:r>
    </w:p>
    <w:p w:rsidR="00D20855" w:rsidRPr="009D0D81" w:rsidRDefault="00D20855" w:rsidP="00D2085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Wykonawca oświadcza, że znane mu są warunki techniczne wykonania robót stanowiących przedmiot umowy.</w:t>
      </w:r>
    </w:p>
    <w:p w:rsidR="009C5951" w:rsidRDefault="009C5951" w:rsidP="009C595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 xml:space="preserve">Wykonawca oświadcza, że zapoznał się szczegółowo z </w:t>
      </w:r>
      <w:r w:rsidR="00AC6280">
        <w:rPr>
          <w:sz w:val="24"/>
        </w:rPr>
        <w:t xml:space="preserve">PFU </w:t>
      </w:r>
      <w:r w:rsidRPr="009D0D81">
        <w:rPr>
          <w:sz w:val="24"/>
        </w:rPr>
        <w:t xml:space="preserve">i uznaje </w:t>
      </w:r>
      <w:r w:rsidR="00AC6280">
        <w:rPr>
          <w:sz w:val="24"/>
        </w:rPr>
        <w:t>go</w:t>
      </w:r>
      <w:r w:rsidRPr="009D0D81">
        <w:rPr>
          <w:sz w:val="24"/>
        </w:rPr>
        <w:t xml:space="preserve"> za wystarczając</w:t>
      </w:r>
      <w:r w:rsidR="00AC6280">
        <w:rPr>
          <w:sz w:val="24"/>
        </w:rPr>
        <w:t>y</w:t>
      </w:r>
      <w:r w:rsidRPr="009D0D81">
        <w:rPr>
          <w:sz w:val="24"/>
        </w:rPr>
        <w:t xml:space="preserve"> do wykonania </w:t>
      </w:r>
      <w:r w:rsidR="00AC6280">
        <w:rPr>
          <w:sz w:val="24"/>
        </w:rPr>
        <w:t xml:space="preserve">przedmiotu umowy. </w:t>
      </w:r>
    </w:p>
    <w:p w:rsidR="00270CAE" w:rsidRPr="00270CAE" w:rsidRDefault="00270CAE" w:rsidP="00270CA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270CAE">
        <w:rPr>
          <w:sz w:val="24"/>
        </w:rPr>
        <w:t xml:space="preserve">Wykonawca przedłoży Zamawiającemu harmonogram realizacji przedmiotu umowy zaakceptowany przez inspektora nadzoru w ciągu </w:t>
      </w:r>
      <w:r w:rsidR="00AC6280">
        <w:rPr>
          <w:sz w:val="24"/>
        </w:rPr>
        <w:t>10</w:t>
      </w:r>
      <w:r w:rsidRPr="00270CAE">
        <w:rPr>
          <w:sz w:val="24"/>
        </w:rPr>
        <w:t xml:space="preserve"> dni kalendarzowych po podpisaniu umowy. Zaakceptowany przez Zamawiającego harmonogram, stanowić będzie podstawę realizacji i rozliczania robót objętych przedmiotem umowy. </w:t>
      </w:r>
    </w:p>
    <w:p w:rsidR="00D33C00" w:rsidRDefault="00D33C00">
      <w:pPr>
        <w:ind w:left="3540" w:firstLine="708"/>
        <w:jc w:val="both"/>
        <w:rPr>
          <w:b/>
          <w:sz w:val="24"/>
        </w:rPr>
      </w:pPr>
    </w:p>
    <w:p w:rsidR="001C2790" w:rsidRPr="009D0D81" w:rsidRDefault="001C2790" w:rsidP="006043BF">
      <w:pPr>
        <w:jc w:val="center"/>
        <w:rPr>
          <w:b/>
          <w:sz w:val="24"/>
        </w:rPr>
      </w:pPr>
      <w:r w:rsidRPr="009D0D81">
        <w:rPr>
          <w:b/>
          <w:sz w:val="24"/>
        </w:rPr>
        <w:t>§ 4</w:t>
      </w:r>
    </w:p>
    <w:p w:rsidR="00A93B44" w:rsidRPr="009D0D81" w:rsidRDefault="00A93B44" w:rsidP="00A93B44">
      <w:pPr>
        <w:autoSpaceDE w:val="0"/>
        <w:autoSpaceDN w:val="0"/>
        <w:adjustRightInd w:val="0"/>
        <w:rPr>
          <w:sz w:val="24"/>
        </w:rPr>
      </w:pPr>
      <w:r w:rsidRPr="009D0D81">
        <w:rPr>
          <w:sz w:val="24"/>
        </w:rPr>
        <w:t xml:space="preserve">Warunki realizacji </w:t>
      </w:r>
      <w:r w:rsidR="0042140D" w:rsidRPr="009D0D81">
        <w:rPr>
          <w:sz w:val="24"/>
        </w:rPr>
        <w:t>przedmiotu umowy:</w:t>
      </w:r>
    </w:p>
    <w:p w:rsidR="00A93B44" w:rsidRDefault="00A93B44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Zamawiaj</w:t>
      </w:r>
      <w:r w:rsidRPr="009D0D81">
        <w:rPr>
          <w:rFonts w:ascii="TimesNewRoman" w:eastAsia="TimesNewRoman" w:cs="TimesNewRoman" w:hint="eastAsia"/>
          <w:sz w:val="24"/>
        </w:rPr>
        <w:t>ą</w:t>
      </w:r>
      <w:r w:rsidRPr="009D0D81">
        <w:rPr>
          <w:sz w:val="24"/>
        </w:rPr>
        <w:t>cy nie zapewnia zaplecza socjalnego.</w:t>
      </w:r>
    </w:p>
    <w:p w:rsidR="00270CAE" w:rsidRPr="00127AB3" w:rsidRDefault="00270CAE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127AB3">
        <w:rPr>
          <w:sz w:val="24"/>
        </w:rPr>
        <w:t xml:space="preserve">Zamawiający </w:t>
      </w:r>
      <w:r w:rsidR="001518E0">
        <w:rPr>
          <w:sz w:val="24"/>
        </w:rPr>
        <w:t xml:space="preserve">na terenie budowy </w:t>
      </w:r>
      <w:r w:rsidRPr="00127AB3">
        <w:rPr>
          <w:sz w:val="24"/>
        </w:rPr>
        <w:t>zapewni</w:t>
      </w:r>
      <w:r w:rsidR="00C90946" w:rsidRPr="00127AB3">
        <w:rPr>
          <w:sz w:val="24"/>
        </w:rPr>
        <w:t>a</w:t>
      </w:r>
      <w:r w:rsidR="00440E38" w:rsidRPr="00127AB3">
        <w:rPr>
          <w:sz w:val="24"/>
        </w:rPr>
        <w:t xml:space="preserve"> bezpłatnie</w:t>
      </w:r>
      <w:r w:rsidRPr="00127AB3">
        <w:rPr>
          <w:sz w:val="24"/>
        </w:rPr>
        <w:t xml:space="preserve"> wodę i energię elektryczną niezbędną do realizacji przedmiotu umowy</w:t>
      </w:r>
      <w:r w:rsidR="00967243">
        <w:rPr>
          <w:sz w:val="24"/>
        </w:rPr>
        <w:t xml:space="preserve">. </w:t>
      </w:r>
    </w:p>
    <w:p w:rsidR="00584149" w:rsidRDefault="00584149" w:rsidP="00AC62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lastRenderedPageBreak/>
        <w:t xml:space="preserve">W budynku kotłowni będzie pracował drugi kocioł w związku z tym, prace budowlane muszą być tak prowadzone aby była możliwość pracy drugiego kotła.  </w:t>
      </w:r>
    </w:p>
    <w:p w:rsidR="00AC6280" w:rsidRPr="00061192" w:rsidRDefault="00AC6280" w:rsidP="00AC62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061192">
        <w:rPr>
          <w:sz w:val="24"/>
        </w:rPr>
        <w:t xml:space="preserve">Wszystkie materiały powstałe w wyniku prac rozbiórkowych, Wykonawca wywiezie i zutylizuje na własny koszt.  </w:t>
      </w:r>
    </w:p>
    <w:p w:rsidR="00A93B44" w:rsidRPr="009D0D81" w:rsidRDefault="00A93B44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127AB3">
        <w:rPr>
          <w:sz w:val="24"/>
        </w:rPr>
        <w:t>Wymaga si</w:t>
      </w:r>
      <w:r w:rsidRPr="00127AB3">
        <w:rPr>
          <w:rFonts w:hint="eastAsia"/>
          <w:sz w:val="24"/>
        </w:rPr>
        <w:t>ę</w:t>
      </w:r>
      <w:r w:rsidRPr="00127AB3">
        <w:rPr>
          <w:sz w:val="24"/>
        </w:rPr>
        <w:t>, aby dostarczone urz</w:t>
      </w:r>
      <w:r w:rsidRPr="00127AB3">
        <w:rPr>
          <w:rFonts w:hint="eastAsia"/>
          <w:sz w:val="24"/>
        </w:rPr>
        <w:t>ą</w:t>
      </w:r>
      <w:r w:rsidRPr="00127AB3">
        <w:rPr>
          <w:sz w:val="24"/>
        </w:rPr>
        <w:t>dzenia i materiały zosta</w:t>
      </w:r>
      <w:r w:rsidRPr="00127AB3">
        <w:rPr>
          <w:rFonts w:hint="eastAsia"/>
          <w:sz w:val="24"/>
        </w:rPr>
        <w:t>ł</w:t>
      </w:r>
      <w:r w:rsidRPr="00127AB3">
        <w:rPr>
          <w:sz w:val="24"/>
        </w:rPr>
        <w:t>y wyprodukowane nie wcześniej niż</w:t>
      </w:r>
      <w:r w:rsidRPr="009D0D81">
        <w:rPr>
          <w:sz w:val="24"/>
        </w:rPr>
        <w:t xml:space="preserve"> w roku 20</w:t>
      </w:r>
      <w:r w:rsidR="00B55BEC">
        <w:rPr>
          <w:sz w:val="24"/>
        </w:rPr>
        <w:t>2</w:t>
      </w:r>
      <w:r w:rsidR="00276FC7">
        <w:rPr>
          <w:sz w:val="24"/>
        </w:rPr>
        <w:t>2</w:t>
      </w:r>
      <w:r w:rsidRPr="009D0D81">
        <w:rPr>
          <w:sz w:val="24"/>
        </w:rPr>
        <w:t>.</w:t>
      </w:r>
    </w:p>
    <w:p w:rsidR="00A93B44" w:rsidRPr="009D0D81" w:rsidRDefault="00A93B44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Przedmiot umowy zostanie wykonany z materiałów fabrycznie nowych, nieużywanych dostarczonych przez Wykonawc</w:t>
      </w:r>
      <w:r w:rsidRPr="009D0D81">
        <w:rPr>
          <w:rFonts w:ascii="TimesNewRoman" w:eastAsia="TimesNewRoman" w:cs="TimesNewRoman" w:hint="eastAsia"/>
          <w:sz w:val="24"/>
        </w:rPr>
        <w:t>ę</w:t>
      </w:r>
      <w:r w:rsidRPr="009D0D81">
        <w:rPr>
          <w:sz w:val="24"/>
        </w:rPr>
        <w:t>.</w:t>
      </w:r>
    </w:p>
    <w:p w:rsidR="00CC7995" w:rsidRPr="00E8006C" w:rsidRDefault="00CC7995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E8006C">
        <w:rPr>
          <w:sz w:val="24"/>
        </w:rPr>
        <w:t>Zamawiaj</w:t>
      </w:r>
      <w:r w:rsidRPr="00E8006C">
        <w:rPr>
          <w:rFonts w:ascii="TimesNewRoman" w:eastAsia="TimesNewRoman" w:cs="TimesNewRoman" w:hint="eastAsia"/>
          <w:sz w:val="24"/>
        </w:rPr>
        <w:t>ą</w:t>
      </w:r>
      <w:r w:rsidRPr="00E8006C">
        <w:rPr>
          <w:sz w:val="24"/>
        </w:rPr>
        <w:t>cy udost</w:t>
      </w:r>
      <w:r w:rsidRPr="00E8006C">
        <w:rPr>
          <w:rFonts w:ascii="TimesNewRoman" w:eastAsia="TimesNewRoman" w:cs="TimesNewRoman" w:hint="eastAsia"/>
          <w:sz w:val="24"/>
        </w:rPr>
        <w:t>ę</w:t>
      </w:r>
      <w:r w:rsidRPr="00E8006C">
        <w:rPr>
          <w:sz w:val="24"/>
        </w:rPr>
        <w:t>pni niestrzeżony plac składowy. Zamawiaj</w:t>
      </w:r>
      <w:r w:rsidRPr="00E8006C">
        <w:rPr>
          <w:rFonts w:ascii="TimesNewRoman" w:eastAsia="TimesNewRoman" w:cs="TimesNewRoman" w:hint="eastAsia"/>
          <w:sz w:val="24"/>
        </w:rPr>
        <w:t>ą</w:t>
      </w:r>
      <w:r w:rsidRPr="00E8006C">
        <w:rPr>
          <w:sz w:val="24"/>
        </w:rPr>
        <w:t>cy nie ponosi odpowiedzialno</w:t>
      </w:r>
      <w:r w:rsidRPr="00E8006C">
        <w:rPr>
          <w:rFonts w:ascii="TimesNewRoman" w:eastAsia="TimesNewRoman" w:cs="TimesNewRoman" w:hint="eastAsia"/>
          <w:sz w:val="24"/>
        </w:rPr>
        <w:t>ś</w:t>
      </w:r>
      <w:r w:rsidRPr="00E8006C">
        <w:rPr>
          <w:sz w:val="24"/>
        </w:rPr>
        <w:t>ci za pozostawione przez Wykonawc</w:t>
      </w:r>
      <w:r w:rsidRPr="00E8006C">
        <w:rPr>
          <w:rFonts w:ascii="TimesNewRoman" w:eastAsia="TimesNewRoman" w:cs="TimesNewRoman" w:hint="eastAsia"/>
          <w:sz w:val="24"/>
        </w:rPr>
        <w:t>ę</w:t>
      </w:r>
      <w:r w:rsidRPr="00E8006C">
        <w:rPr>
          <w:rFonts w:ascii="TimesNewRoman" w:eastAsia="TimesNewRoman" w:cs="TimesNewRoman"/>
          <w:sz w:val="24"/>
        </w:rPr>
        <w:t xml:space="preserve"> </w:t>
      </w:r>
      <w:r w:rsidRPr="00E8006C">
        <w:rPr>
          <w:sz w:val="24"/>
        </w:rPr>
        <w:t>materiały lub sprz</w:t>
      </w:r>
      <w:r w:rsidRPr="00E8006C">
        <w:rPr>
          <w:rFonts w:ascii="TimesNewRoman" w:eastAsia="TimesNewRoman" w:cs="TimesNewRoman" w:hint="eastAsia"/>
          <w:sz w:val="24"/>
        </w:rPr>
        <w:t>ę</w:t>
      </w:r>
      <w:r w:rsidRPr="00E8006C">
        <w:rPr>
          <w:sz w:val="24"/>
        </w:rPr>
        <w:t>t.</w:t>
      </w:r>
    </w:p>
    <w:p w:rsidR="00A93B44" w:rsidRPr="009D0D81" w:rsidRDefault="00A93B44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Przedmiot umowy zostanie wykonany przez osoby posiadaj</w:t>
      </w:r>
      <w:r w:rsidRPr="009D0D81">
        <w:rPr>
          <w:rFonts w:ascii="TimesNewRoman" w:eastAsia="TimesNewRoman" w:cs="TimesNewRoman" w:hint="eastAsia"/>
          <w:sz w:val="24"/>
        </w:rPr>
        <w:t>ą</w:t>
      </w:r>
      <w:r w:rsidRPr="009D0D81">
        <w:rPr>
          <w:sz w:val="24"/>
        </w:rPr>
        <w:t>ce stosowne kwalifikacje</w:t>
      </w:r>
      <w:r w:rsidR="001A4440" w:rsidRPr="009D0D81">
        <w:rPr>
          <w:sz w:val="24"/>
        </w:rPr>
        <w:t>,</w:t>
      </w:r>
      <w:r w:rsidRPr="009D0D81">
        <w:rPr>
          <w:sz w:val="24"/>
        </w:rPr>
        <w:t xml:space="preserve"> uprawnienia</w:t>
      </w:r>
      <w:r w:rsidR="001A4440" w:rsidRPr="009D0D81">
        <w:rPr>
          <w:sz w:val="24"/>
        </w:rPr>
        <w:t xml:space="preserve"> i przeszkolonych w zakresie bhp</w:t>
      </w:r>
      <w:r w:rsidR="00276FC7">
        <w:rPr>
          <w:sz w:val="24"/>
        </w:rPr>
        <w:t xml:space="preserve"> - ppoż</w:t>
      </w:r>
      <w:r w:rsidRPr="009D0D81">
        <w:rPr>
          <w:sz w:val="24"/>
        </w:rPr>
        <w:t xml:space="preserve">. </w:t>
      </w:r>
    </w:p>
    <w:p w:rsidR="00A93B44" w:rsidRPr="009D0D81" w:rsidRDefault="00A93B44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Materiały przewidziane do wbudowania muszą odpowiadać wymogom wyrobów dopuszczonych do obrotu i powszechnego lub jednostkowego stosowania w budownictwie określonym w ustawie „Prawo budowl</w:t>
      </w:r>
      <w:r w:rsidR="0042140D" w:rsidRPr="009D0D81">
        <w:rPr>
          <w:sz w:val="24"/>
        </w:rPr>
        <w:t xml:space="preserve">ane” potwierdzające ich jakość </w:t>
      </w:r>
      <w:r w:rsidRPr="009D0D81">
        <w:rPr>
          <w:sz w:val="24"/>
        </w:rPr>
        <w:t xml:space="preserve">tj. spełniające wymagania określone w  Ustawie z dnia 16 kwietnia 2004 r. o wyrobach budowlanych </w:t>
      </w:r>
      <w:r w:rsidR="0042140D" w:rsidRPr="009D0D81">
        <w:rPr>
          <w:sz w:val="24"/>
        </w:rPr>
        <w:t>- tekst. jedn. Dz. U.</w:t>
      </w:r>
      <w:r w:rsidR="00B55BEC">
        <w:rPr>
          <w:sz w:val="24"/>
        </w:rPr>
        <w:t xml:space="preserve"> </w:t>
      </w:r>
      <w:r w:rsidR="0042140D" w:rsidRPr="009D0D81">
        <w:rPr>
          <w:sz w:val="24"/>
        </w:rPr>
        <w:t>20</w:t>
      </w:r>
      <w:r w:rsidR="00B55BEC">
        <w:rPr>
          <w:sz w:val="24"/>
        </w:rPr>
        <w:t>21 r</w:t>
      </w:r>
      <w:r w:rsidR="0042140D" w:rsidRPr="009D0D81">
        <w:rPr>
          <w:sz w:val="24"/>
        </w:rPr>
        <w:t>.</w:t>
      </w:r>
      <w:r w:rsidR="00B55BEC">
        <w:rPr>
          <w:sz w:val="24"/>
        </w:rPr>
        <w:t xml:space="preserve"> poz. 1213.</w:t>
      </w:r>
    </w:p>
    <w:p w:rsidR="00A93B44" w:rsidRPr="00061192" w:rsidRDefault="00A93B44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Zamawiający zastrzega sobie prawo do kontroli jakości materiałów użytych do wykonania </w:t>
      </w:r>
      <w:r w:rsidRPr="00061192">
        <w:rPr>
          <w:sz w:val="24"/>
        </w:rPr>
        <w:t>przedmiotu umowy</w:t>
      </w:r>
      <w:r w:rsidR="00CD3FD2">
        <w:rPr>
          <w:sz w:val="24"/>
        </w:rPr>
        <w:t>.</w:t>
      </w:r>
    </w:p>
    <w:p w:rsidR="00A93B44" w:rsidRPr="00061192" w:rsidRDefault="00A93B44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061192">
        <w:rPr>
          <w:sz w:val="24"/>
        </w:rPr>
        <w:t>Wykonawca zobowiązuje się dostarczyć odpowiedni materiał i wszystkie urządzenia niezbędne do wykonania przedmiotu umowy</w:t>
      </w:r>
      <w:r w:rsidR="00CD3FD2">
        <w:rPr>
          <w:sz w:val="24"/>
        </w:rPr>
        <w:t xml:space="preserve">. </w:t>
      </w:r>
    </w:p>
    <w:p w:rsidR="00B62493" w:rsidRPr="009D0D81" w:rsidRDefault="00A93B44" w:rsidP="003031AA">
      <w:pPr>
        <w:numPr>
          <w:ilvl w:val="0"/>
          <w:numId w:val="20"/>
        </w:numPr>
        <w:jc w:val="both"/>
        <w:rPr>
          <w:rFonts w:ascii="Arial" w:hAnsi="Arial" w:cs="Arial"/>
          <w:sz w:val="24"/>
        </w:rPr>
      </w:pPr>
      <w:r w:rsidRPr="00061192">
        <w:rPr>
          <w:sz w:val="24"/>
        </w:rPr>
        <w:t>Wykonawca zobowiązuje się zawrzeć i posiadać wszelkie stosowne umowy ubezpieczenia w</w:t>
      </w:r>
      <w:r w:rsidRPr="009D0D81">
        <w:rPr>
          <w:sz w:val="24"/>
        </w:rPr>
        <w:t xml:space="preserve"> zakresie prowadzonej działalności gospod</w:t>
      </w:r>
      <w:r w:rsidR="00B62493" w:rsidRPr="009D0D81">
        <w:rPr>
          <w:sz w:val="24"/>
        </w:rPr>
        <w:t>arczej, w okresie trwania umowy</w:t>
      </w:r>
      <w:r w:rsidR="006676EE" w:rsidRPr="009D0D81">
        <w:rPr>
          <w:sz w:val="24"/>
        </w:rPr>
        <w:t>.</w:t>
      </w:r>
    </w:p>
    <w:p w:rsidR="00A93B44" w:rsidRPr="009D0D81" w:rsidRDefault="00A93B44" w:rsidP="006E550D">
      <w:pPr>
        <w:rPr>
          <w:b/>
          <w:sz w:val="24"/>
        </w:rPr>
      </w:pPr>
    </w:p>
    <w:p w:rsidR="00A93B44" w:rsidRPr="009D0D81" w:rsidRDefault="00A93B44" w:rsidP="00A93B44">
      <w:pPr>
        <w:jc w:val="center"/>
        <w:rPr>
          <w:b/>
          <w:sz w:val="24"/>
        </w:rPr>
      </w:pPr>
      <w:r w:rsidRPr="009D0D81">
        <w:rPr>
          <w:b/>
          <w:sz w:val="24"/>
        </w:rPr>
        <w:t>§ 5</w:t>
      </w:r>
    </w:p>
    <w:p w:rsidR="00A93B44" w:rsidRPr="009D0D81" w:rsidRDefault="00A93B44" w:rsidP="00A93B44">
      <w:pPr>
        <w:widowControl w:val="0"/>
        <w:rPr>
          <w:sz w:val="24"/>
        </w:rPr>
      </w:pPr>
      <w:r w:rsidRPr="009D0D81">
        <w:rPr>
          <w:bCs/>
          <w:sz w:val="24"/>
        </w:rPr>
        <w:t>Wykonawca przejmuje na siebie obowiązki szczegółowe</w:t>
      </w:r>
      <w:r w:rsidR="006C058A" w:rsidRPr="009D0D81">
        <w:rPr>
          <w:bCs/>
          <w:sz w:val="24"/>
        </w:rPr>
        <w:t>:</w:t>
      </w:r>
    </w:p>
    <w:p w:rsidR="00A93B44" w:rsidRPr="009D0D81" w:rsidRDefault="00A93B44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9D0D81">
        <w:rPr>
          <w:b w:val="0"/>
          <w:bCs w:val="0"/>
        </w:rPr>
        <w:t xml:space="preserve">We własnym zakresie i na swój koszt zorganizuje, zapewni bezpieczeństwo, będzie utrzymywał i eksploatował zaplecze budowy oraz zabezpieczy teren budowy, a także zapewni bezpieczeństwo i ochronę terenów przyległych do placu budowy. </w:t>
      </w:r>
    </w:p>
    <w:p w:rsidR="00A93B44" w:rsidRPr="009D0D81" w:rsidRDefault="00A93B44" w:rsidP="003031AA">
      <w:pPr>
        <w:pStyle w:val="Tekstpodstawowy2"/>
        <w:numPr>
          <w:ilvl w:val="0"/>
          <w:numId w:val="14"/>
        </w:numPr>
        <w:autoSpaceDE w:val="0"/>
        <w:autoSpaceDN w:val="0"/>
        <w:adjustRightInd w:val="0"/>
        <w:rPr>
          <w:b w:val="0"/>
          <w:bCs w:val="0"/>
        </w:rPr>
      </w:pPr>
      <w:r w:rsidRPr="009D0D81">
        <w:rPr>
          <w:b w:val="0"/>
        </w:rPr>
        <w:t>Zabezpieczy instalacje i urz</w:t>
      </w:r>
      <w:r w:rsidRPr="009D0D81">
        <w:rPr>
          <w:rFonts w:ascii="TimesNewRoman" w:eastAsia="TimesNewRoman" w:cs="TimesNewRoman" w:hint="eastAsia"/>
          <w:b w:val="0"/>
        </w:rPr>
        <w:t>ą</w:t>
      </w:r>
      <w:r w:rsidRPr="009D0D81">
        <w:rPr>
          <w:b w:val="0"/>
        </w:rPr>
        <w:t>dzenia</w:t>
      </w:r>
      <w:r w:rsidRPr="009D0D81">
        <w:rPr>
          <w:rFonts w:ascii="TimesNewRoman" w:eastAsia="TimesNewRoman" w:cs="TimesNewRoman"/>
          <w:b w:val="0"/>
        </w:rPr>
        <w:t xml:space="preserve"> </w:t>
      </w:r>
      <w:r w:rsidRPr="009D0D81">
        <w:rPr>
          <w:b w:val="0"/>
        </w:rPr>
        <w:t>na terenie budowy i w jej bezpo</w:t>
      </w:r>
      <w:r w:rsidRPr="009D0D81">
        <w:rPr>
          <w:rFonts w:ascii="TimesNewRoman" w:eastAsia="TimesNewRoman" w:cs="TimesNewRoman" w:hint="eastAsia"/>
          <w:b w:val="0"/>
        </w:rPr>
        <w:t>ś</w:t>
      </w:r>
      <w:r w:rsidRPr="009D0D81">
        <w:rPr>
          <w:b w:val="0"/>
        </w:rPr>
        <w:t>rednim otoczeniu przed ich zniszczeniem, zanieczyszczeniem lub uszkodzeniem w trakcie wykonywania robót.</w:t>
      </w:r>
    </w:p>
    <w:p w:rsidR="00A93B44" w:rsidRPr="009D0D81" w:rsidRDefault="00A93B44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9D0D81">
        <w:rPr>
          <w:b w:val="0"/>
        </w:rPr>
        <w:t xml:space="preserve">Wykonawca zobowiązany jest zabezpieczyć i oznakować roboty oraz dbać o stan techniczny i prawidłowość oznakowania przez cały czas trwania realizacji przedmiotu umowy.  </w:t>
      </w:r>
    </w:p>
    <w:p w:rsidR="00A93B44" w:rsidRPr="009D0D81" w:rsidRDefault="00A93B44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9D0D81">
        <w:rPr>
          <w:b w:val="0"/>
        </w:rPr>
        <w:t>Od terminu przekazania terenu budowy, a do terminu podpisania ko</w:t>
      </w:r>
      <w:r w:rsidRPr="009D0D81">
        <w:rPr>
          <w:rFonts w:ascii="TimesNewRoman" w:eastAsia="TimesNewRoman" w:cs="TimesNewRoman" w:hint="eastAsia"/>
          <w:b w:val="0"/>
        </w:rPr>
        <w:t>ń</w:t>
      </w:r>
      <w:r w:rsidRPr="009D0D81">
        <w:rPr>
          <w:b w:val="0"/>
        </w:rPr>
        <w:t>cowego, bezusterkowego protokółu odbioru, Wykonawca ponosi pełn</w:t>
      </w:r>
      <w:r w:rsidRPr="009D0D81">
        <w:rPr>
          <w:rFonts w:ascii="TimesNewRoman" w:eastAsia="TimesNewRoman" w:cs="TimesNewRoman" w:hint="eastAsia"/>
          <w:b w:val="0"/>
        </w:rPr>
        <w:t>ą</w:t>
      </w:r>
      <w:r w:rsidRPr="009D0D81">
        <w:rPr>
          <w:rFonts w:ascii="TimesNewRoman" w:eastAsia="TimesNewRoman" w:cs="TimesNewRoman"/>
          <w:b w:val="0"/>
        </w:rPr>
        <w:t xml:space="preserve"> </w:t>
      </w:r>
      <w:r w:rsidRPr="009D0D81">
        <w:rPr>
          <w:b w:val="0"/>
        </w:rPr>
        <w:t>odpowiedzialno</w:t>
      </w:r>
      <w:r w:rsidRPr="009D0D81">
        <w:rPr>
          <w:rFonts w:ascii="TimesNewRoman" w:eastAsia="TimesNewRoman" w:cs="TimesNewRoman" w:hint="eastAsia"/>
          <w:b w:val="0"/>
        </w:rPr>
        <w:t>ść</w:t>
      </w:r>
      <w:r w:rsidRPr="009D0D81">
        <w:rPr>
          <w:rFonts w:ascii="TimesNewRoman" w:eastAsia="TimesNewRoman" w:cs="TimesNewRoman"/>
          <w:b w:val="0"/>
        </w:rPr>
        <w:t xml:space="preserve"> </w:t>
      </w:r>
      <w:r w:rsidRPr="009D0D81">
        <w:rPr>
          <w:b w:val="0"/>
        </w:rPr>
        <w:t>za roboty, teren robót, materiały oraz zatrudnionych pracowników.</w:t>
      </w:r>
      <w:r w:rsidR="00DB12E7" w:rsidRPr="009D0D81">
        <w:rPr>
          <w:b w:val="0"/>
        </w:rPr>
        <w:t xml:space="preserve"> Odpowiada za uszkodzenia budowli sąsiadujących z inwestycją, nawierzchni dróg, urządzeń podziemnych i naziemnych, zapewnia ochronę znajdującego się na nim mienia oraz warunki bezpieczeństwa.</w:t>
      </w:r>
    </w:p>
    <w:p w:rsidR="009A103B" w:rsidRPr="00061192" w:rsidRDefault="00A93B44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061192">
        <w:rPr>
          <w:b w:val="0"/>
        </w:rPr>
        <w:t>Wykonawca ponosi pełną odpowiedzialność za wszystkie wyrządzone szkody, w tym też wyrządzone osobom trzecim.</w:t>
      </w:r>
    </w:p>
    <w:p w:rsidR="00286200" w:rsidRPr="002058C1" w:rsidRDefault="00286200" w:rsidP="00286200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2058C1">
        <w:rPr>
          <w:b w:val="0"/>
          <w:bCs w:val="0"/>
        </w:rPr>
        <w:t>Sporządzi</w:t>
      </w:r>
      <w:r>
        <w:rPr>
          <w:b w:val="0"/>
          <w:bCs w:val="0"/>
        </w:rPr>
        <w:t xml:space="preserve"> zgodnie z obowiązującymi przepisami</w:t>
      </w:r>
      <w:r w:rsidRPr="002058C1">
        <w:rPr>
          <w:b w:val="0"/>
          <w:bCs w:val="0"/>
        </w:rPr>
        <w:t xml:space="preserve"> </w:t>
      </w:r>
      <w:r>
        <w:rPr>
          <w:b w:val="0"/>
          <w:bCs w:val="0"/>
        </w:rPr>
        <w:t>P</w:t>
      </w:r>
      <w:r w:rsidRPr="002058C1">
        <w:rPr>
          <w:b w:val="0"/>
          <w:bCs w:val="0"/>
        </w:rPr>
        <w:t>lan bezpieczeństwa i ochrony zdrowia</w:t>
      </w:r>
      <w:r>
        <w:rPr>
          <w:b w:val="0"/>
          <w:bCs w:val="0"/>
        </w:rPr>
        <w:t xml:space="preserve"> (BIOZ) oraz Instrukcję bezpiecznego wykonywania robót (IBWR), </w:t>
      </w:r>
      <w:r w:rsidRPr="002058C1">
        <w:rPr>
          <w:b w:val="0"/>
          <w:bCs w:val="0"/>
        </w:rPr>
        <w:t xml:space="preserve">niezwłocznie </w:t>
      </w:r>
      <w:r>
        <w:rPr>
          <w:b w:val="0"/>
          <w:bCs w:val="0"/>
        </w:rPr>
        <w:t xml:space="preserve">przekazując </w:t>
      </w:r>
      <w:r w:rsidRPr="002058C1">
        <w:rPr>
          <w:b w:val="0"/>
          <w:bCs w:val="0"/>
        </w:rPr>
        <w:t>Zamawiającemu.</w:t>
      </w:r>
    </w:p>
    <w:p w:rsidR="00A93B44" w:rsidRDefault="00A93B44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9D0D81">
        <w:rPr>
          <w:b w:val="0"/>
          <w:bCs w:val="0"/>
        </w:rPr>
        <w:t>Odpowiada za jakość wykonania przedmiotu umowy oraz zgodność z</w:t>
      </w:r>
      <w:r w:rsidR="00B6168E">
        <w:rPr>
          <w:b w:val="0"/>
          <w:bCs w:val="0"/>
        </w:rPr>
        <w:t xml:space="preserve"> PFU, </w:t>
      </w:r>
      <w:r w:rsidRPr="009D0D81">
        <w:rPr>
          <w:b w:val="0"/>
          <w:bCs w:val="0"/>
        </w:rPr>
        <w:t xml:space="preserve"> dokumentacją projektową,</w:t>
      </w:r>
      <w:r w:rsidR="001A4440" w:rsidRPr="009D0D81">
        <w:rPr>
          <w:b w:val="0"/>
          <w:bCs w:val="0"/>
        </w:rPr>
        <w:t xml:space="preserve"> SWZ</w:t>
      </w:r>
      <w:r w:rsidR="00B6168E">
        <w:rPr>
          <w:b w:val="0"/>
          <w:bCs w:val="0"/>
        </w:rPr>
        <w:t>,</w:t>
      </w:r>
      <w:r w:rsidRPr="009D0D81">
        <w:rPr>
          <w:b w:val="0"/>
          <w:bCs w:val="0"/>
        </w:rPr>
        <w:t xml:space="preserve"> poleceniami Nadzoru inwestorskiego.</w:t>
      </w:r>
    </w:p>
    <w:p w:rsidR="00507A7A" w:rsidRPr="00CD3FD2" w:rsidRDefault="00F45791" w:rsidP="00CD3FD2">
      <w:pPr>
        <w:numPr>
          <w:ilvl w:val="0"/>
          <w:numId w:val="14"/>
        </w:numPr>
        <w:jc w:val="both"/>
        <w:rPr>
          <w:sz w:val="24"/>
        </w:rPr>
      </w:pPr>
      <w:r w:rsidRPr="00C26BC5">
        <w:rPr>
          <w:sz w:val="24"/>
        </w:rPr>
        <w:t xml:space="preserve">Wykonawca </w:t>
      </w:r>
      <w:r w:rsidR="00CD3FD2">
        <w:rPr>
          <w:sz w:val="24"/>
        </w:rPr>
        <w:t>uzgodni z</w:t>
      </w:r>
      <w:r w:rsidR="00CD3FD2" w:rsidRPr="00A1321A">
        <w:rPr>
          <w:sz w:val="24"/>
        </w:rPr>
        <w:t xml:space="preserve"> </w:t>
      </w:r>
      <w:r w:rsidR="00CD3FD2">
        <w:rPr>
          <w:sz w:val="24"/>
        </w:rPr>
        <w:t>Zamawiającym</w:t>
      </w:r>
      <w:r w:rsidR="00CD3FD2" w:rsidRPr="00A1321A">
        <w:rPr>
          <w:sz w:val="24"/>
        </w:rPr>
        <w:t xml:space="preserve"> organizacje prowadzenia robót i wynikające z tego</w:t>
      </w:r>
      <w:r w:rsidR="00CD3FD2">
        <w:rPr>
          <w:sz w:val="24"/>
        </w:rPr>
        <w:t xml:space="preserve"> </w:t>
      </w:r>
      <w:r w:rsidR="00CD3FD2" w:rsidRPr="00A1321A">
        <w:rPr>
          <w:sz w:val="24"/>
        </w:rPr>
        <w:t xml:space="preserve">tytułu utrudnienia w korzystaniu z </w:t>
      </w:r>
      <w:r w:rsidR="00CD3FD2">
        <w:rPr>
          <w:sz w:val="24"/>
        </w:rPr>
        <w:t>obiektu Zamawiającego</w:t>
      </w:r>
      <w:r w:rsidR="00CD3FD2" w:rsidRPr="00A1321A">
        <w:rPr>
          <w:sz w:val="24"/>
        </w:rPr>
        <w:t>.</w:t>
      </w:r>
    </w:p>
    <w:p w:rsidR="00A93B44" w:rsidRPr="009D0D81" w:rsidRDefault="00A93B44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9D0D81">
        <w:rPr>
          <w:b w:val="0"/>
          <w:bCs w:val="0"/>
        </w:rPr>
        <w:t xml:space="preserve">Wykonawca jest odpowiedzialny za pełną kontrolę oraz jakość materiałów i wykonania robót. Wykonawca przed zastosowaniem jakichkolwiek materiałów przeznaczonych do wbudowania przedstawi inspektorowi nadzoru źródło ich pochodzenia, atesty lub aprobaty techniczne, certyfikaty, deklaracje zgodności, oraz świadectwa dopuszczenia do stosowania w </w:t>
      </w:r>
      <w:r w:rsidRPr="009D0D81">
        <w:rPr>
          <w:b w:val="0"/>
          <w:bCs w:val="0"/>
        </w:rPr>
        <w:lastRenderedPageBreak/>
        <w:t>budownictwie.  Każdy rodzaj robót, w który</w:t>
      </w:r>
      <w:r w:rsidR="006F467D">
        <w:rPr>
          <w:b w:val="0"/>
          <w:bCs w:val="0"/>
        </w:rPr>
        <w:t>ch</w:t>
      </w:r>
      <w:r w:rsidRPr="009D0D81">
        <w:rPr>
          <w:b w:val="0"/>
          <w:bCs w:val="0"/>
        </w:rPr>
        <w:t xml:space="preserve"> znajdą się materiały nie odpowiadające normom i nie zaakceptowane przez Zamawiającego, Wykonawca wykonuje na własne ryzyko, licząc się z jego nie przyjęciem i niezapłaceniem. </w:t>
      </w:r>
    </w:p>
    <w:p w:rsidR="00A93B44" w:rsidRPr="00167556" w:rsidRDefault="00C11C4F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167556">
        <w:rPr>
          <w:b w:val="0"/>
          <w:bCs w:val="0"/>
        </w:rPr>
        <w:t>Wykonawca zapewnia stałą obsługę geodezyjną</w:t>
      </w:r>
      <w:r w:rsidR="00417218">
        <w:rPr>
          <w:b w:val="0"/>
          <w:bCs w:val="0"/>
        </w:rPr>
        <w:t xml:space="preserve">. </w:t>
      </w:r>
      <w:r w:rsidR="00A93B44" w:rsidRPr="00167556">
        <w:rPr>
          <w:b w:val="0"/>
          <w:bCs w:val="0"/>
        </w:rPr>
        <w:t>Wykonawca zobowiązany jest do ochrony stałych znaków stabilizowanej osnowy geodezyjnej (punktów poligonowych) znajdujących się w obrębie lokalizacji prowadzonej inwestycji. Prace w pobliżu punktów geodezyjnych będą wykonane ręcznie. W przypadku zniszczenia lub uszkodzenia punktów geodezyjnych kosztami ich odtworzenia zostanie obciążony Wykonawca.</w:t>
      </w:r>
    </w:p>
    <w:p w:rsidR="00A93B44" w:rsidRDefault="00A93B44" w:rsidP="003031AA">
      <w:pPr>
        <w:pStyle w:val="Tekstpodstawowywcity2"/>
        <w:numPr>
          <w:ilvl w:val="0"/>
          <w:numId w:val="14"/>
        </w:numPr>
        <w:jc w:val="both"/>
        <w:rPr>
          <w:sz w:val="24"/>
        </w:rPr>
      </w:pPr>
      <w:r w:rsidRPr="009D0D81">
        <w:rPr>
          <w:sz w:val="24"/>
        </w:rPr>
        <w:t>Wykonawca odpowiada za ochronę</w:t>
      </w:r>
      <w:r w:rsidRPr="009D0D81">
        <w:rPr>
          <w:b/>
          <w:bCs/>
          <w:sz w:val="24"/>
        </w:rPr>
        <w:t xml:space="preserve"> </w:t>
      </w:r>
      <w:r w:rsidRPr="009D0D81">
        <w:rPr>
          <w:sz w:val="24"/>
        </w:rPr>
        <w:t>budowli, urządzeń i instalacji podziemnych i naziemnych w czasie trwania budowy. Wszelkie działania powodujące jakiekolwiek uszkodzenia obciążają Wykonawcę.</w:t>
      </w:r>
    </w:p>
    <w:p w:rsidR="005A7DF2" w:rsidRPr="005A7DF2" w:rsidRDefault="005A7DF2" w:rsidP="005A7DF2">
      <w:pPr>
        <w:pStyle w:val="Tekstpodstawowy2"/>
        <w:numPr>
          <w:ilvl w:val="0"/>
          <w:numId w:val="14"/>
        </w:numPr>
        <w:autoSpaceDE w:val="0"/>
        <w:autoSpaceDN w:val="0"/>
        <w:adjustRightInd w:val="0"/>
        <w:rPr>
          <w:b w:val="0"/>
          <w:bCs w:val="0"/>
        </w:rPr>
      </w:pPr>
      <w:r w:rsidRPr="00DC101C">
        <w:rPr>
          <w:b w:val="0"/>
          <w:bCs w:val="0"/>
        </w:rPr>
        <w:t xml:space="preserve">Ponosi odpowiedzialność </w:t>
      </w:r>
      <w:r>
        <w:rPr>
          <w:b w:val="0"/>
          <w:bCs w:val="0"/>
        </w:rPr>
        <w:t xml:space="preserve">i na własny koszt zutylizuje </w:t>
      </w:r>
      <w:r w:rsidRPr="00DC101C">
        <w:rPr>
          <w:b w:val="0"/>
          <w:bCs w:val="0"/>
        </w:rPr>
        <w:t>odpady wytworzone w związku z realizacją przedmiotu umowy i jest zobowiązany  do przestrzegania przepisów związanych z ustawą o odpadach dnia 14 grudnia 2012 r. o odpadach</w:t>
      </w:r>
      <w:r w:rsidR="001F4DBA">
        <w:rPr>
          <w:b w:val="0"/>
          <w:bCs w:val="0"/>
        </w:rPr>
        <w:t>.</w:t>
      </w:r>
      <w:r w:rsidRPr="00DC101C">
        <w:rPr>
          <w:b w:val="0"/>
          <w:bCs w:val="0"/>
        </w:rPr>
        <w:t xml:space="preserve"> </w:t>
      </w:r>
    </w:p>
    <w:p w:rsidR="00A1321A" w:rsidRPr="00A1321A" w:rsidRDefault="00A1321A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A1321A">
        <w:rPr>
          <w:b w:val="0"/>
          <w:bCs w:val="0"/>
        </w:rPr>
        <w:t>Po zakończeniu robót Wykonawca przywróci teren do stan</w:t>
      </w:r>
      <w:r w:rsidR="009804C8">
        <w:rPr>
          <w:b w:val="0"/>
          <w:bCs w:val="0"/>
        </w:rPr>
        <w:t>u</w:t>
      </w:r>
      <w:r w:rsidRPr="00A1321A">
        <w:rPr>
          <w:b w:val="0"/>
          <w:bCs w:val="0"/>
        </w:rPr>
        <w:t xml:space="preserve"> poprzedniego.</w:t>
      </w:r>
    </w:p>
    <w:p w:rsidR="00A93B44" w:rsidRPr="009D0D81" w:rsidRDefault="00A93B44" w:rsidP="00A93B44">
      <w:pPr>
        <w:pStyle w:val="Tekstpodstawowywcity2"/>
        <w:ind w:left="0" w:firstLine="0"/>
        <w:jc w:val="center"/>
        <w:rPr>
          <w:b/>
          <w:bCs/>
          <w:sz w:val="24"/>
        </w:rPr>
      </w:pPr>
    </w:p>
    <w:p w:rsidR="00A93B44" w:rsidRPr="009D0D81" w:rsidRDefault="00A93B44" w:rsidP="00A93B44">
      <w:pPr>
        <w:jc w:val="center"/>
        <w:rPr>
          <w:b/>
          <w:sz w:val="24"/>
        </w:rPr>
      </w:pPr>
      <w:r w:rsidRPr="009D0D81">
        <w:rPr>
          <w:b/>
          <w:sz w:val="24"/>
        </w:rPr>
        <w:t>§ 6</w:t>
      </w:r>
    </w:p>
    <w:p w:rsidR="0017189F" w:rsidRPr="009D0D81" w:rsidRDefault="0017189F" w:rsidP="001718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 xml:space="preserve">Za wykonanie przedmiotu umowy Zamawiający zapłaci Wykonawcy ryczałtowe wynagrodzenie brutto w wysokości: </w:t>
      </w:r>
      <w:r w:rsidR="000874B4" w:rsidRPr="009D0D81">
        <w:rPr>
          <w:b/>
          <w:sz w:val="24"/>
        </w:rPr>
        <w:t>…………………………</w:t>
      </w:r>
      <w:r w:rsidRPr="009D0D81">
        <w:rPr>
          <w:sz w:val="24"/>
        </w:rPr>
        <w:t xml:space="preserve"> </w:t>
      </w:r>
      <w:r w:rsidRPr="009D0D81">
        <w:rPr>
          <w:b/>
          <w:sz w:val="24"/>
        </w:rPr>
        <w:t>zł</w:t>
      </w:r>
      <w:r w:rsidR="007D2A01" w:rsidRPr="009D0D81">
        <w:rPr>
          <w:b/>
          <w:sz w:val="24"/>
        </w:rPr>
        <w:t>,</w:t>
      </w:r>
      <w:r w:rsidRPr="009D0D81">
        <w:rPr>
          <w:sz w:val="24"/>
        </w:rPr>
        <w:t xml:space="preserve"> słownie</w:t>
      </w:r>
      <w:r w:rsidRPr="009D0D81">
        <w:rPr>
          <w:bCs/>
          <w:sz w:val="24"/>
        </w:rPr>
        <w:t xml:space="preserve">: </w:t>
      </w:r>
      <w:r w:rsidR="00823223" w:rsidRPr="009D0D81">
        <w:rPr>
          <w:b/>
          <w:bCs/>
          <w:sz w:val="24"/>
        </w:rPr>
        <w:t>…………………………………</w:t>
      </w:r>
      <w:r w:rsidR="000874B4" w:rsidRPr="009D0D81">
        <w:rPr>
          <w:b/>
          <w:bCs/>
          <w:sz w:val="24"/>
        </w:rPr>
        <w:t>…………………..</w:t>
      </w:r>
    </w:p>
    <w:p w:rsidR="00C21D81" w:rsidRPr="00167556" w:rsidRDefault="005A7DF2" w:rsidP="00C21D81">
      <w:pPr>
        <w:numPr>
          <w:ilvl w:val="0"/>
          <w:numId w:val="4"/>
        </w:numPr>
        <w:tabs>
          <w:tab w:val="clear" w:pos="720"/>
          <w:tab w:val="num" w:pos="284"/>
        </w:tabs>
        <w:ind w:left="426" w:hanging="426"/>
        <w:jc w:val="both"/>
        <w:rPr>
          <w:sz w:val="24"/>
        </w:rPr>
      </w:pPr>
      <w:r w:rsidRPr="00167556">
        <w:rPr>
          <w:sz w:val="24"/>
        </w:rPr>
        <w:t xml:space="preserve"> </w:t>
      </w:r>
      <w:r w:rsidR="00C21D81" w:rsidRPr="00167556">
        <w:rPr>
          <w:sz w:val="24"/>
        </w:rPr>
        <w:t xml:space="preserve">Kwota określona w </w:t>
      </w:r>
      <w:r w:rsidRPr="00167556">
        <w:rPr>
          <w:sz w:val="24"/>
        </w:rPr>
        <w:t>ust</w:t>
      </w:r>
      <w:r w:rsidR="00C21D81" w:rsidRPr="00167556">
        <w:rPr>
          <w:sz w:val="24"/>
        </w:rPr>
        <w:t>. 1 zawiera wszelkie koszty związane z realizacją przedmiotu umowy, wynikające wprost z</w:t>
      </w:r>
      <w:r w:rsidR="00B6168E">
        <w:rPr>
          <w:sz w:val="24"/>
        </w:rPr>
        <w:t xml:space="preserve"> </w:t>
      </w:r>
      <w:r w:rsidR="00417218">
        <w:rPr>
          <w:sz w:val="24"/>
        </w:rPr>
        <w:t>PFU</w:t>
      </w:r>
      <w:r w:rsidR="00B6168E">
        <w:rPr>
          <w:sz w:val="24"/>
        </w:rPr>
        <w:t>,</w:t>
      </w:r>
      <w:r w:rsidR="00C21D81" w:rsidRPr="00167556">
        <w:rPr>
          <w:sz w:val="24"/>
        </w:rPr>
        <w:t xml:space="preserve"> dokumentacji projektowej jak również nie ujęte w</w:t>
      </w:r>
      <w:r w:rsidR="00417218">
        <w:rPr>
          <w:sz w:val="24"/>
        </w:rPr>
        <w:t xml:space="preserve"> PFU,</w:t>
      </w:r>
      <w:r w:rsidR="00C21D81" w:rsidRPr="00167556">
        <w:rPr>
          <w:sz w:val="24"/>
        </w:rPr>
        <w:t xml:space="preserve"> dokumentacji projektowej,</w:t>
      </w:r>
      <w:r w:rsidRPr="00167556">
        <w:rPr>
          <w:sz w:val="24"/>
        </w:rPr>
        <w:t xml:space="preserve"> </w:t>
      </w:r>
      <w:r w:rsidR="00C21D81" w:rsidRPr="00167556">
        <w:rPr>
          <w:sz w:val="24"/>
        </w:rPr>
        <w:t>a niezbędne do wykonania zadania, wpływające na wynagrodzenie za przedmiot umowy. Kwota wynagrodzenia zawiera również wszystkie koszty robót przygotowawczych, demontażowych i odtworzeniowych związanych z przygotowaniem frontu robót, odwodnieniowych, porządkowych, zagospodarowania placu budowy, robót związanych z utrudnieniami wynikającymi z realizacji zadania,  zabezpieczenia terenu i znajdującego się w jego obrębie mienia, opracowania planu bezpieczeństwa i ochrony zdrowia</w:t>
      </w:r>
      <w:r w:rsidR="001F4DBA">
        <w:rPr>
          <w:sz w:val="24"/>
        </w:rPr>
        <w:t xml:space="preserve"> BIOZ, instrukcji bezpiecznego wykonywania robót IBWR </w:t>
      </w:r>
      <w:r w:rsidR="00C21D81" w:rsidRPr="00167556">
        <w:rPr>
          <w:sz w:val="24"/>
        </w:rPr>
        <w:t xml:space="preserve"> i inne koszty, które Wykonawca musi ponieść w celu wykonania przedmiotu umowy i osiągnięcia celu któremu przedmiot zamówienia ma służyć. </w:t>
      </w:r>
    </w:p>
    <w:p w:rsidR="0017189F" w:rsidRPr="009D0D81" w:rsidRDefault="0017189F" w:rsidP="001718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 xml:space="preserve">Wynagrodzenie za  przedmiot umowy nie będzie podlegać waloryzacji ze względu na inflację. </w:t>
      </w:r>
    </w:p>
    <w:p w:rsidR="006E550D" w:rsidRPr="009D0D81" w:rsidRDefault="006E550D" w:rsidP="006E550D">
      <w:pPr>
        <w:numPr>
          <w:ilvl w:val="0"/>
          <w:numId w:val="4"/>
        </w:numPr>
        <w:tabs>
          <w:tab w:val="clear" w:pos="720"/>
          <w:tab w:val="num" w:pos="284"/>
        </w:tabs>
        <w:ind w:left="426" w:hanging="426"/>
        <w:jc w:val="both"/>
        <w:rPr>
          <w:sz w:val="24"/>
        </w:rPr>
      </w:pPr>
      <w:r w:rsidRPr="009D0D81">
        <w:rPr>
          <w:sz w:val="24"/>
        </w:rPr>
        <w:t xml:space="preserve">  W przypadku zmiany stawki podatku VAT, Wykonawca zobowiązany jest do przedłożenia Zamawiającemu szczegółowego rozliczenia wynikającego ze zmiany stawki podatku. Zmianą stawki podatku VAT objęte będą tylko roboty nie wykonane i nie odebrane protokółem częściowego odbioru. Rozliczenie stanowić będzie podstawę do zmiany wynagrodzenia brutto.</w:t>
      </w:r>
    </w:p>
    <w:p w:rsidR="0017189F" w:rsidRPr="009D0D81" w:rsidRDefault="0017189F" w:rsidP="001718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Zamawiający nie wyraża zgody na cesję wierzytelności wynikających z niniejszej umowy.</w:t>
      </w:r>
    </w:p>
    <w:p w:rsidR="00B36D9A" w:rsidRPr="009D0D81" w:rsidRDefault="00B36D9A">
      <w:pPr>
        <w:widowControl w:val="0"/>
        <w:jc w:val="both"/>
        <w:rPr>
          <w:b/>
          <w:bCs/>
          <w:sz w:val="24"/>
        </w:rPr>
      </w:pPr>
    </w:p>
    <w:p w:rsidR="001C2790" w:rsidRPr="009D0D81" w:rsidRDefault="001C2790">
      <w:pPr>
        <w:widowControl w:val="0"/>
        <w:jc w:val="center"/>
        <w:rPr>
          <w:b/>
          <w:sz w:val="24"/>
        </w:rPr>
      </w:pPr>
      <w:r w:rsidRPr="009D0D81">
        <w:rPr>
          <w:b/>
          <w:sz w:val="24"/>
        </w:rPr>
        <w:t xml:space="preserve">§ </w:t>
      </w:r>
      <w:r w:rsidR="00A93B44" w:rsidRPr="009D0D81">
        <w:rPr>
          <w:b/>
          <w:sz w:val="24"/>
        </w:rPr>
        <w:t>7</w:t>
      </w:r>
    </w:p>
    <w:p w:rsidR="001C2790" w:rsidRPr="009D0D81" w:rsidRDefault="001C2790" w:rsidP="003031AA">
      <w:pPr>
        <w:pStyle w:val="Tekstpodstawowywcity2"/>
        <w:numPr>
          <w:ilvl w:val="0"/>
          <w:numId w:val="12"/>
        </w:numPr>
        <w:jc w:val="both"/>
        <w:rPr>
          <w:sz w:val="24"/>
        </w:rPr>
      </w:pPr>
      <w:r w:rsidRPr="009D0D81">
        <w:rPr>
          <w:sz w:val="24"/>
        </w:rPr>
        <w:t>W uzasadnionych przypadkach, na wniosek Wykonawcy i za zgodą Zamawiającego mogą być dokonywane zmiany rozwiązań technicznych wykonania elementów robót, w tym przypadku Wykonawca przedstawia projekt zamienny zawierający opis proponowanych zmian, rysunki, wycenę kosztów</w:t>
      </w:r>
      <w:r w:rsidR="005B4763" w:rsidRPr="009D0D81">
        <w:rPr>
          <w:sz w:val="24"/>
        </w:rPr>
        <w:t xml:space="preserve"> wraz z opinią inspektora nadzoru</w:t>
      </w:r>
      <w:r w:rsidRPr="009D0D81">
        <w:rPr>
          <w:sz w:val="24"/>
        </w:rPr>
        <w:t>. Projekt taki wymaga akceptacji nadzoru autorskiego i zatwierdzenia do realizacji przez Zamawiającego. Zmiany te mogą być wprowadzane w przypadku gdy proponowane rozwiązanie jest równorzędne lub lepsze funkcjonalnie od tego jakie przewiduje projekt, a jednocześnie nie spowoduje zwiększenia kosztów inwestycji.</w:t>
      </w:r>
    </w:p>
    <w:p w:rsidR="00B93BAF" w:rsidRDefault="001C2790" w:rsidP="003031AA">
      <w:pPr>
        <w:pStyle w:val="Tekstpodstawowywcity2"/>
        <w:numPr>
          <w:ilvl w:val="0"/>
          <w:numId w:val="12"/>
        </w:numPr>
        <w:jc w:val="both"/>
        <w:rPr>
          <w:sz w:val="24"/>
        </w:rPr>
      </w:pPr>
      <w:r w:rsidRPr="009D0D81">
        <w:rPr>
          <w:sz w:val="24"/>
        </w:rPr>
        <w:lastRenderedPageBreak/>
        <w:t xml:space="preserve">W przypadku wystąpienia robót zamiennych, zaniechanych Wykonawca ma obowiązek przedłożyć Zamawiającemu kalkulację kwot zawartych w cenach jednostkowych kosztorysu ofertowego na przedmiot </w:t>
      </w:r>
      <w:r w:rsidR="00D55BA4" w:rsidRPr="009D0D81">
        <w:rPr>
          <w:sz w:val="24"/>
        </w:rPr>
        <w:t>umowy</w:t>
      </w:r>
      <w:r w:rsidR="00B93BAF" w:rsidRPr="009D0D81">
        <w:rPr>
          <w:sz w:val="24"/>
        </w:rPr>
        <w:t>.</w:t>
      </w:r>
    </w:p>
    <w:p w:rsidR="001C2790" w:rsidRDefault="001C2790" w:rsidP="003031AA">
      <w:pPr>
        <w:numPr>
          <w:ilvl w:val="0"/>
          <w:numId w:val="12"/>
        </w:numPr>
        <w:jc w:val="both"/>
        <w:rPr>
          <w:sz w:val="24"/>
        </w:rPr>
      </w:pPr>
      <w:r w:rsidRPr="009D0D81">
        <w:rPr>
          <w:sz w:val="24"/>
        </w:rPr>
        <w:t xml:space="preserve">W razie zaistnienia istotnej zmiany okoliczności  powodującej, że wykonanie części robót  przewidzianych umową nie leży w interesie publicznym czego nie można było przewidzieć w chwili zawarcia umowy, Zamawiający może odstąpić od ich wykonania. Roboty te jako zaniechane, a ujęte w dokumentacji </w:t>
      </w:r>
      <w:r w:rsidR="00D55BA4" w:rsidRPr="009D0D81">
        <w:rPr>
          <w:sz w:val="24"/>
        </w:rPr>
        <w:t>projektowej</w:t>
      </w:r>
      <w:r w:rsidRPr="009D0D81">
        <w:rPr>
          <w:sz w:val="24"/>
        </w:rPr>
        <w:t xml:space="preserve">, zostaną odliczone z wynagrodzenia za przedmiot umowy wg cen, czynników cenotwórczych i wskaźników przyjętych zgodnie z przedstawioną przez Wykonawcę kalkulacją kwot zawartych w cenach jednostkowych wynikających z kosztorysu ofertowego na przedmiot </w:t>
      </w:r>
      <w:r w:rsidR="00B93BAF" w:rsidRPr="009D0D81">
        <w:rPr>
          <w:sz w:val="24"/>
        </w:rPr>
        <w:t xml:space="preserve">umowy. </w:t>
      </w:r>
    </w:p>
    <w:p w:rsidR="00DE6FD7" w:rsidRPr="009D0D81" w:rsidRDefault="00DE6FD7" w:rsidP="00A449DC">
      <w:pPr>
        <w:jc w:val="center"/>
        <w:rPr>
          <w:b/>
          <w:sz w:val="24"/>
        </w:rPr>
      </w:pPr>
    </w:p>
    <w:p w:rsidR="001C2790" w:rsidRDefault="001C2790" w:rsidP="00A449DC">
      <w:pPr>
        <w:jc w:val="center"/>
        <w:rPr>
          <w:b/>
          <w:sz w:val="24"/>
        </w:rPr>
      </w:pPr>
      <w:r w:rsidRPr="009D0D81">
        <w:rPr>
          <w:b/>
          <w:sz w:val="24"/>
        </w:rPr>
        <w:t xml:space="preserve">§ </w:t>
      </w:r>
      <w:r w:rsidR="00D55BA4" w:rsidRPr="009D0D81">
        <w:rPr>
          <w:b/>
          <w:sz w:val="24"/>
        </w:rPr>
        <w:t>8</w:t>
      </w:r>
    </w:p>
    <w:p w:rsidR="00286200" w:rsidRPr="006811D1" w:rsidRDefault="00286200" w:rsidP="00286200">
      <w:pPr>
        <w:numPr>
          <w:ilvl w:val="0"/>
          <w:numId w:val="6"/>
        </w:numPr>
        <w:jc w:val="both"/>
        <w:rPr>
          <w:sz w:val="24"/>
        </w:rPr>
      </w:pPr>
      <w:r w:rsidRPr="006811D1">
        <w:rPr>
          <w:sz w:val="24"/>
        </w:rPr>
        <w:t xml:space="preserve">Wynagrodzenie za przedmiot umowy </w:t>
      </w:r>
      <w:r>
        <w:rPr>
          <w:sz w:val="24"/>
        </w:rPr>
        <w:t>u</w:t>
      </w:r>
      <w:r w:rsidRPr="006811D1">
        <w:rPr>
          <w:sz w:val="24"/>
        </w:rPr>
        <w:t xml:space="preserve">regulowane będzie </w:t>
      </w:r>
      <w:r>
        <w:rPr>
          <w:sz w:val="24"/>
        </w:rPr>
        <w:t>na</w:t>
      </w:r>
      <w:r w:rsidRPr="006811D1">
        <w:rPr>
          <w:sz w:val="24"/>
        </w:rPr>
        <w:t xml:space="preserve"> podstawie faktur</w:t>
      </w:r>
      <w:r w:rsidR="00B6168E">
        <w:rPr>
          <w:sz w:val="24"/>
        </w:rPr>
        <w:t xml:space="preserve">y </w:t>
      </w:r>
      <w:r>
        <w:rPr>
          <w:sz w:val="24"/>
        </w:rPr>
        <w:t xml:space="preserve">końcowej wystawianych </w:t>
      </w:r>
      <w:r w:rsidRPr="006811D1">
        <w:rPr>
          <w:sz w:val="24"/>
        </w:rPr>
        <w:t>po końcowym</w:t>
      </w:r>
      <w:r>
        <w:rPr>
          <w:sz w:val="24"/>
        </w:rPr>
        <w:t xml:space="preserve"> </w:t>
      </w:r>
      <w:r w:rsidRPr="006811D1">
        <w:rPr>
          <w:sz w:val="24"/>
        </w:rPr>
        <w:t>odbiorze przedmiotu umowy.</w:t>
      </w:r>
      <w:r>
        <w:rPr>
          <w:sz w:val="24"/>
        </w:rPr>
        <w:t xml:space="preserve">     </w:t>
      </w:r>
    </w:p>
    <w:p w:rsidR="00286200" w:rsidRPr="006811D1" w:rsidRDefault="00286200" w:rsidP="00286200">
      <w:pPr>
        <w:numPr>
          <w:ilvl w:val="0"/>
          <w:numId w:val="6"/>
        </w:numPr>
        <w:jc w:val="both"/>
        <w:rPr>
          <w:sz w:val="24"/>
        </w:rPr>
      </w:pPr>
      <w:r w:rsidRPr="006811D1">
        <w:rPr>
          <w:sz w:val="24"/>
        </w:rPr>
        <w:t>Zapłata nastąpi przelewem z konta Zamawiającego na konto Wykonawcy podane w fakturze w ciągu 30 dni od dnia otrzymania faktury przez Zamawiającego.</w:t>
      </w:r>
    </w:p>
    <w:p w:rsidR="00286200" w:rsidRPr="007975C1" w:rsidRDefault="00286200" w:rsidP="00286200">
      <w:pPr>
        <w:numPr>
          <w:ilvl w:val="0"/>
          <w:numId w:val="6"/>
        </w:numPr>
        <w:jc w:val="both"/>
        <w:rPr>
          <w:sz w:val="24"/>
        </w:rPr>
      </w:pPr>
      <w:r w:rsidRPr="007975C1">
        <w:rPr>
          <w:sz w:val="24"/>
        </w:rPr>
        <w:t>Za termin zapłaty strony przyjmują datę obciążenia rachunku bankowego Zamawiającego.</w:t>
      </w:r>
    </w:p>
    <w:p w:rsidR="00286200" w:rsidRPr="007975C1" w:rsidRDefault="00286200" w:rsidP="00286200">
      <w:pPr>
        <w:numPr>
          <w:ilvl w:val="0"/>
          <w:numId w:val="6"/>
        </w:numPr>
        <w:jc w:val="both"/>
        <w:rPr>
          <w:sz w:val="24"/>
        </w:rPr>
      </w:pPr>
      <w:r w:rsidRPr="007975C1">
        <w:rPr>
          <w:sz w:val="24"/>
        </w:rPr>
        <w:t xml:space="preserve">Zamawiający dokona zapłaty wynagrodzenia Wykonawcy, po przedstawieniu przez Wykonawcę dowodów potwierdzających zapłatę wymaganego wynagrodzenia wszystkim podwykonawcom lub dalszym podwykonawcom.  Wykonawca nie będzie uprawniony do naliczania odsetek </w:t>
      </w:r>
      <w:r>
        <w:rPr>
          <w:sz w:val="24"/>
        </w:rPr>
        <w:t xml:space="preserve">za opóźnienie </w:t>
      </w:r>
      <w:r w:rsidRPr="007975C1">
        <w:rPr>
          <w:sz w:val="24"/>
        </w:rPr>
        <w:t>za nieterminową płatność, wynikającą z wstrzymania zapłaty wynagrodzenia z tytułu nie przedłożenia oświadczeń potwierdzających zapłatę wymaganego wynagrodzenia wszystkim podwykonawcom lub dalszym podwykonawcom.</w:t>
      </w:r>
    </w:p>
    <w:p w:rsidR="00C8469D" w:rsidRDefault="00C8469D" w:rsidP="00321D37">
      <w:pPr>
        <w:jc w:val="center"/>
        <w:rPr>
          <w:b/>
          <w:sz w:val="24"/>
        </w:rPr>
      </w:pPr>
    </w:p>
    <w:p w:rsidR="001C2790" w:rsidRPr="009D0D81" w:rsidRDefault="001C2790" w:rsidP="00321D37">
      <w:pPr>
        <w:jc w:val="center"/>
        <w:rPr>
          <w:b/>
          <w:sz w:val="24"/>
        </w:rPr>
      </w:pPr>
      <w:r w:rsidRPr="009D0D81">
        <w:rPr>
          <w:b/>
          <w:sz w:val="24"/>
        </w:rPr>
        <w:t>§</w:t>
      </w:r>
      <w:r w:rsidR="006043BF" w:rsidRPr="009D0D81">
        <w:rPr>
          <w:b/>
          <w:sz w:val="24"/>
        </w:rPr>
        <w:t xml:space="preserve"> </w:t>
      </w:r>
      <w:r w:rsidR="00B93BAF" w:rsidRPr="009D0D81">
        <w:rPr>
          <w:b/>
          <w:sz w:val="24"/>
        </w:rPr>
        <w:t>9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Wykonawca – zgodnie z oświadczeniem zawartym w Ofercie – zamówienie wykona: </w:t>
      </w:r>
    </w:p>
    <w:p w:rsidR="00492964" w:rsidRPr="009D0D81" w:rsidRDefault="00492964" w:rsidP="003031A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bez udziału podwykonawców;</w:t>
      </w:r>
    </w:p>
    <w:p w:rsidR="00492964" w:rsidRPr="009D0D81" w:rsidRDefault="00492964" w:rsidP="003031A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przy udziale podwykonawców, w zakresie robót </w:t>
      </w:r>
      <w:r w:rsidR="00432584" w:rsidRPr="009D0D81">
        <w:rPr>
          <w:sz w:val="24"/>
        </w:rPr>
        <w:t>…………………………………….</w:t>
      </w:r>
      <w:r w:rsidRPr="009D0D81">
        <w:rPr>
          <w:sz w:val="24"/>
        </w:rPr>
        <w:t>;</w:t>
      </w:r>
    </w:p>
    <w:p w:rsidR="00492964" w:rsidRPr="009D0D81" w:rsidRDefault="00492964" w:rsidP="003031A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przy udziale </w:t>
      </w:r>
      <w:r w:rsidR="00432584" w:rsidRPr="009D0D81">
        <w:rPr>
          <w:sz w:val="24"/>
        </w:rPr>
        <w:t>………………………………………</w:t>
      </w:r>
      <w:r w:rsidRPr="009D0D81">
        <w:rPr>
          <w:sz w:val="24"/>
        </w:rPr>
        <w:t xml:space="preserve">, tj. Podmiotu Udostępniającego Zasoby w zakresie robót </w:t>
      </w:r>
      <w:r w:rsidR="00432584" w:rsidRPr="009D0D81">
        <w:rPr>
          <w:sz w:val="24"/>
        </w:rPr>
        <w:t>…………………………………………</w:t>
      </w:r>
      <w:r w:rsidRPr="009D0D81">
        <w:rPr>
          <w:sz w:val="24"/>
        </w:rPr>
        <w:t>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Roboty inne niż wymienione w ust. 1 pkt 2 lub pkt 3 Wykonawca wykona siłami własnymi, z zastrzeżeniem ust. 3.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Jeżeli Wykonawca, w trakcie realizacji przedmiotu umowy, chce wykonać przy udziale Podwykonawców roboty inne niż wskazane w ust. 1 pkt 2 lub pkt 3 to nie później niż na 14 dni przed planowanym rozpoczęciem tych robót przekaże Zamawiającemu pisemny wniosek wraz</w:t>
      </w:r>
      <w:r w:rsidR="00DE158F">
        <w:rPr>
          <w:sz w:val="24"/>
        </w:rPr>
        <w:t xml:space="preserve"> </w:t>
      </w:r>
      <w:r w:rsidRPr="009D0D81">
        <w:rPr>
          <w:sz w:val="24"/>
        </w:rPr>
        <w:t>z uzasadnieniem oraz umowę, o której mowa w ust. 5. Dalszy tryb postępowania określają ust. 6 – 12. Zmiana taka nie wymaga aneksu do umowy.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Jeżeli zmiana albo rezygnacja z </w:t>
      </w:r>
      <w:r w:rsidR="00115FF5">
        <w:rPr>
          <w:sz w:val="24"/>
        </w:rPr>
        <w:t>P</w:t>
      </w:r>
      <w:r w:rsidRPr="009D0D81">
        <w:rPr>
          <w:sz w:val="24"/>
        </w:rPr>
        <w:t xml:space="preserve">odwykonawcy dotyczy podmiotu, na którego zasoby Wykonawca powoływał się, na zasadach określonych w art. </w:t>
      </w:r>
      <w:r w:rsidR="00115FF5">
        <w:rPr>
          <w:sz w:val="24"/>
        </w:rPr>
        <w:t>118</w:t>
      </w:r>
      <w:r w:rsidRPr="009D0D81">
        <w:rPr>
          <w:sz w:val="24"/>
        </w:rPr>
        <w:t xml:space="preserve"> ust. 1, w celu wykazania spełniania warunków udziału w postępowaniu, Wykonawca jest obowiązany wykazać zamawiającemu, że proponowany inny </w:t>
      </w:r>
      <w:r w:rsidR="00115FF5">
        <w:rPr>
          <w:sz w:val="24"/>
        </w:rPr>
        <w:t>P</w:t>
      </w:r>
      <w:r w:rsidRPr="009D0D81">
        <w:rPr>
          <w:sz w:val="24"/>
        </w:rPr>
        <w:t xml:space="preserve">odwykonawca lub Wykonawca samodzielnie spełnia je w stopniu nie mniejszym niż </w:t>
      </w:r>
      <w:r w:rsidR="00115FF5">
        <w:rPr>
          <w:sz w:val="24"/>
        </w:rPr>
        <w:t>P</w:t>
      </w:r>
      <w:r w:rsidRPr="009D0D81">
        <w:rPr>
          <w:sz w:val="24"/>
        </w:rPr>
        <w:t>odwykonawca, na którego zasoby wykonawca powoływał się w trakcie postępowania o udzielenie zamówienia. Zmiana taka nie wymaga aneksu do umowy.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Wykonawca, </w:t>
      </w:r>
      <w:r w:rsidR="00115FF5"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 w:rsidR="00115FF5">
        <w:rPr>
          <w:sz w:val="24"/>
        </w:rPr>
        <w:t>P</w:t>
      </w:r>
      <w:r w:rsidRPr="009D0D81">
        <w:rPr>
          <w:sz w:val="24"/>
        </w:rPr>
        <w:t xml:space="preserve">odwykonawca zamówienia zamierzający zawrzeć umowę o podwykonawstwo, której przedmiotem są roboty budowlane, jest obowiązany, w trakcie realizacji niniejszego zamówienia, do przedłożenia Zamawiającemu – co najmniej na 14 dni przed planowanym rozpoczęciem robót będących przedmiotem umowy o podwykonawstwo – projektu tej umowy wraz z częścią dokumentacji dotyczącą wykonania robót określonych w umowie lub projekcie, przy czym </w:t>
      </w:r>
      <w:r w:rsidR="00E828E0"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 w:rsidR="00E828E0">
        <w:rPr>
          <w:sz w:val="24"/>
        </w:rPr>
        <w:t>P</w:t>
      </w:r>
      <w:r w:rsidRPr="009D0D81">
        <w:rPr>
          <w:sz w:val="24"/>
        </w:rPr>
        <w:t>odwykonawca jest obowiązany dołączyć zgodę Wykonawcy na zawarcie umowy o podwykonawstwo o treści zgodnej z projektem umowy.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Zamawiający w ciągu 14 dni zgłasza w formie pisemnej zastrzeżenia do przedłożonego projektu umowy o podwykonawstwo, której przedmiotem są roboty budowlane w przypadku, gdy:</w:t>
      </w:r>
    </w:p>
    <w:p w:rsidR="00492964" w:rsidRPr="009D0D81" w:rsidRDefault="00492964" w:rsidP="003031A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termin zapłaty wynagrodzenia </w:t>
      </w:r>
      <w:r w:rsidR="00E828E0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E828E0">
        <w:rPr>
          <w:sz w:val="24"/>
        </w:rPr>
        <w:t>P</w:t>
      </w:r>
      <w:r w:rsidRPr="009D0D81">
        <w:rPr>
          <w:sz w:val="24"/>
        </w:rPr>
        <w:t xml:space="preserve">odwykonawcy przewidziany w umowie o podwykonawstwo jest dłuższy niż 30 dni od dnia doręczenia </w:t>
      </w:r>
      <w:r w:rsidR="00E828E0">
        <w:rPr>
          <w:sz w:val="24"/>
        </w:rPr>
        <w:t>W</w:t>
      </w:r>
      <w:r w:rsidRPr="009D0D81">
        <w:rPr>
          <w:sz w:val="24"/>
        </w:rPr>
        <w:t xml:space="preserve">ykonawcy, </w:t>
      </w:r>
      <w:r w:rsidR="00E828E0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E828E0">
        <w:rPr>
          <w:sz w:val="24"/>
        </w:rPr>
        <w:t>P</w:t>
      </w:r>
      <w:r w:rsidRPr="009D0D81">
        <w:rPr>
          <w:sz w:val="24"/>
        </w:rPr>
        <w:t xml:space="preserve">odwykonawcy faktury lub rachunku, potwierdzających wykonanie zleconej </w:t>
      </w:r>
      <w:r w:rsidR="00E828E0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E828E0">
        <w:rPr>
          <w:sz w:val="24"/>
        </w:rPr>
        <w:t>P</w:t>
      </w:r>
      <w:r w:rsidRPr="009D0D81">
        <w:rPr>
          <w:sz w:val="24"/>
        </w:rPr>
        <w:t>odwykonawcy dostawy, usługi lub roboty budowlanej;</w:t>
      </w:r>
    </w:p>
    <w:p w:rsidR="00492964" w:rsidRPr="009D0D81" w:rsidRDefault="00492964" w:rsidP="003031A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termin wykonania umowy o podwykonawstwo wykracza poza termin wykonania wskazany w § </w:t>
      </w:r>
      <w:r w:rsidR="00786F08" w:rsidRPr="009D0D81">
        <w:rPr>
          <w:sz w:val="24"/>
        </w:rPr>
        <w:t>2</w:t>
      </w:r>
      <w:r w:rsidRPr="009D0D81">
        <w:rPr>
          <w:sz w:val="24"/>
        </w:rPr>
        <w:t>;</w:t>
      </w:r>
    </w:p>
    <w:p w:rsidR="00492964" w:rsidRPr="009D0D81" w:rsidRDefault="00492964" w:rsidP="003031A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umowa zawiera zapisy uzależniające dokonanie zapłaty na rzecz </w:t>
      </w:r>
      <w:r w:rsidR="00E828E0">
        <w:rPr>
          <w:sz w:val="24"/>
        </w:rPr>
        <w:t>P</w:t>
      </w:r>
      <w:r w:rsidRPr="009D0D81">
        <w:rPr>
          <w:sz w:val="24"/>
        </w:rPr>
        <w:t>odwykonawcy od odbioru robót przez Zamawiającego lub od zapłaty należności Wykonawcy przez Zamawiającego;</w:t>
      </w:r>
    </w:p>
    <w:p w:rsidR="00492964" w:rsidRPr="009D0D81" w:rsidRDefault="00492964" w:rsidP="003031A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umowa nie zawiera uregulowań dotyczących zawierania umów na roboty budowlane, dostawy lub usługi z dalszymi Podwykonawcami, w szczególności zapisów warunkujących podpisania tych umów od ich akceptacji i zgo</w:t>
      </w:r>
      <w:r w:rsidR="004D720B" w:rsidRPr="009D0D81">
        <w:rPr>
          <w:sz w:val="24"/>
        </w:rPr>
        <w:t>dy Wykonawcy oraz Zamawiającego;</w:t>
      </w:r>
      <w:r w:rsidRPr="009D0D81">
        <w:rPr>
          <w:sz w:val="24"/>
        </w:rPr>
        <w:t xml:space="preserve"> </w:t>
      </w:r>
    </w:p>
    <w:p w:rsidR="00492964" w:rsidRPr="009D0D81" w:rsidRDefault="00492964" w:rsidP="003031A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umowa zawiera ceny jednostkowe wyższe niż zawarte w ofercie Wykonawcy;</w:t>
      </w:r>
    </w:p>
    <w:p w:rsidR="00492964" w:rsidRPr="009D0D81" w:rsidRDefault="00492964" w:rsidP="003031A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umowa zawiera cenę ryczałtową wyższą niż suma cen za ten zakres zawartych w ofercie Wykonawcy;</w:t>
      </w:r>
    </w:p>
    <w:p w:rsidR="00492964" w:rsidRPr="009D0D81" w:rsidRDefault="00492964" w:rsidP="003031A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umowa nie zawiera cen (również jednostkowych), przy czym dopuszcza się utajnienie tych cen dla podmiotów innych niż Zamawiający ora</w:t>
      </w:r>
      <w:r w:rsidR="00786F08" w:rsidRPr="009D0D81">
        <w:rPr>
          <w:sz w:val="24"/>
        </w:rPr>
        <w:t>z osób przez niego uprawnionych</w:t>
      </w:r>
      <w:r w:rsidRPr="009D0D81">
        <w:rPr>
          <w:sz w:val="24"/>
        </w:rPr>
        <w:t>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Niezgłoszenie w formie pisemnej zastrzeżeń do przedłożonego projektu umowy o podwykonawstwo, której przedmiotem są roboty budowlane, w terminie wskazanym w ust. 6 uważa się za akceptację projektu umowy przez Zamawiającego.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Wykonawca, </w:t>
      </w:r>
      <w:r w:rsidR="00E828E0"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 w:rsidR="00167556">
        <w:rPr>
          <w:sz w:val="24"/>
        </w:rPr>
        <w:t>P</w:t>
      </w:r>
      <w:r w:rsidRPr="009D0D81">
        <w:rPr>
          <w:sz w:val="24"/>
        </w:rPr>
        <w:t>odwykonawca zamówienia przedkłada Zamawiającemu poświadczoną (przez siebie) za zgodność z oryginałem kopię zawartej umowy o podwykonawstwo, której przedmiotem są roboty budowlane, w terminie 7 dni od dnia jej zawarcia.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Zamawiający w ciągu 14 dni zgłasza w formie pisemnej sprzeciw do przedłożonej umowy </w:t>
      </w:r>
      <w:r w:rsidR="00823223" w:rsidRPr="009D0D81">
        <w:rPr>
          <w:sz w:val="24"/>
        </w:rPr>
        <w:br/>
      </w:r>
      <w:r w:rsidRPr="009D0D81">
        <w:rPr>
          <w:sz w:val="24"/>
        </w:rPr>
        <w:t>o podwykonawstwo, której przedmiotem są roboty budowlane, w przypadkach, o których mowa w ust. 6</w:t>
      </w:r>
      <w:r w:rsidR="00CC1A18">
        <w:rPr>
          <w:sz w:val="24"/>
        </w:rPr>
        <w:t>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Niezgłoszenie w formie pisemnej sprzeciwu do przedłożonej umowy o podwykonawstwo, której przedmiotem są roboty budowlane, w terminie określonym w ust. 9, uważa się za akceptację umowy przez </w:t>
      </w:r>
      <w:r w:rsidR="004D720B" w:rsidRPr="009D0D81">
        <w:rPr>
          <w:sz w:val="24"/>
        </w:rPr>
        <w:t>Z</w:t>
      </w:r>
      <w:r w:rsidRPr="009D0D81">
        <w:rPr>
          <w:sz w:val="24"/>
        </w:rPr>
        <w:t>amawiającego.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Wykonawca, </w:t>
      </w:r>
      <w:r w:rsidR="00167556"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 w:rsidR="00167556">
        <w:rPr>
          <w:sz w:val="24"/>
        </w:rPr>
        <w:t>P</w:t>
      </w:r>
      <w:r w:rsidRPr="009D0D81">
        <w:rPr>
          <w:sz w:val="24"/>
        </w:rPr>
        <w:t xml:space="preserve">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brutto wskazanej w § </w:t>
      </w:r>
      <w:r w:rsidR="00786F08" w:rsidRPr="009D0D81">
        <w:rPr>
          <w:sz w:val="24"/>
        </w:rPr>
        <w:t>6 ust. 1</w:t>
      </w:r>
      <w:r w:rsidRPr="009D0D81">
        <w:rPr>
          <w:sz w:val="24"/>
        </w:rPr>
        <w:t xml:space="preserve"> niniejszej umowy, jako niepodlegające niniejszemu obowiązkowi. 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167556">
        <w:rPr>
          <w:sz w:val="24"/>
        </w:rPr>
        <w:t>W</w:t>
      </w:r>
      <w:r w:rsidRPr="009D0D81">
        <w:rPr>
          <w:sz w:val="24"/>
        </w:rPr>
        <w:t xml:space="preserve"> przypadku, o którym mowa w ust. 11, jeżeli termin zapłaty wynagrodzenia jest dłuższy niż określony w ust. 6 pkt 1, Zamawiający poinformuje o tym Wykonawcę i wezwie go do doprowadzenia do zmiany tej umowy w terminie nie dłuższym niż 3 dni od otrzymania informacji, pod rygorem wystąpienia o zapłatę kary umownej.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Przepisy ust. 4 – 12 stosuje się odpowiednio do zmian umów o podwykonawstwo.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wymagalnego wynagrodzenia Podwykonawcy lub dalszego Podwykonawcy, którymi w szczególności są: oświadczenie </w:t>
      </w:r>
      <w:r w:rsidR="00576DB4">
        <w:rPr>
          <w:sz w:val="24"/>
        </w:rPr>
        <w:t>P</w:t>
      </w:r>
      <w:r w:rsidRPr="009D0D81">
        <w:rPr>
          <w:sz w:val="24"/>
        </w:rPr>
        <w:t>odwykonawcy lub dalszego Podwykonawcy wraz z wydrukiem z rachunku bankowego Wykonawcy.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Zamawiający dokona bezpośredniej zapłaty wymagalnego wynagrodzenia przysługującego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</w:t>
      </w:r>
      <w:r w:rsidR="00576DB4">
        <w:rPr>
          <w:sz w:val="24"/>
        </w:rPr>
        <w:t>W</w:t>
      </w:r>
      <w:r w:rsidRPr="009D0D81">
        <w:rPr>
          <w:sz w:val="24"/>
        </w:rPr>
        <w:t xml:space="preserve">ykonawcę,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odwykonawcę lub dalszego </w:t>
      </w:r>
      <w:r w:rsidR="00576DB4">
        <w:rPr>
          <w:sz w:val="24"/>
        </w:rPr>
        <w:t>P</w:t>
      </w:r>
      <w:r w:rsidRPr="009D0D81">
        <w:rPr>
          <w:sz w:val="24"/>
        </w:rPr>
        <w:t>odwykonawcę zamówienia na roboty budowlane.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Bezpośrednia zapłata obejmuje wyłącznie należne wynagrodzenie, bez odsetek, należnych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576DB4">
        <w:rPr>
          <w:sz w:val="24"/>
        </w:rPr>
        <w:t>P</w:t>
      </w:r>
      <w:r w:rsidRPr="009D0D81">
        <w:rPr>
          <w:sz w:val="24"/>
        </w:rPr>
        <w:t>odwykonawcy.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Przed dokonaniem bezpośredniej zapłaty Zamawiający umożliwi </w:t>
      </w:r>
      <w:r w:rsidR="00576DB4">
        <w:rPr>
          <w:sz w:val="24"/>
        </w:rPr>
        <w:t>W</w:t>
      </w:r>
      <w:r w:rsidRPr="009D0D81">
        <w:rPr>
          <w:sz w:val="24"/>
        </w:rPr>
        <w:t xml:space="preserve">ykonawcy zgłoszenie w formie pisemnej uwag dotyczących zasadności bezpośredniej zapłaty wynagrodzenia </w:t>
      </w:r>
      <w:r w:rsidR="00576DB4">
        <w:rPr>
          <w:sz w:val="24"/>
        </w:rPr>
        <w:t>P</w:t>
      </w:r>
      <w:r w:rsidRPr="009D0D81">
        <w:rPr>
          <w:sz w:val="24"/>
        </w:rPr>
        <w:t>odwykonawcy lub dalsze</w:t>
      </w:r>
      <w:r w:rsidR="00786F08" w:rsidRPr="009D0D81">
        <w:rPr>
          <w:sz w:val="24"/>
        </w:rPr>
        <w:t xml:space="preserve">mu </w:t>
      </w:r>
      <w:r w:rsidR="00576DB4">
        <w:rPr>
          <w:sz w:val="24"/>
        </w:rPr>
        <w:t>P</w:t>
      </w:r>
      <w:r w:rsidR="00786F08" w:rsidRPr="009D0D81">
        <w:rPr>
          <w:sz w:val="24"/>
        </w:rPr>
        <w:t xml:space="preserve">odwykonawcy, o których mowa </w:t>
      </w:r>
      <w:r w:rsidRPr="009D0D81">
        <w:rPr>
          <w:sz w:val="24"/>
        </w:rPr>
        <w:t>w ust. 15. Zamawiający poinformuje o terminie zgłaszania uwag, nie krótszym niż 7 dni od dnia doręczenia tej informacji.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W przypadku zgłoszenia uwag, o których mowa w ust. 18, w terminie wskazanym przez Zamawiającego, Zamawiający może:</w:t>
      </w:r>
    </w:p>
    <w:p w:rsidR="00492964" w:rsidRPr="009D0D81" w:rsidRDefault="00492964" w:rsidP="003031A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nie dokonać bezpośredniej zapłaty wynagrodzenia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odwykonawcy, jeżeli </w:t>
      </w:r>
      <w:r w:rsidR="00576DB4">
        <w:rPr>
          <w:sz w:val="24"/>
        </w:rPr>
        <w:t>W</w:t>
      </w:r>
      <w:r w:rsidRPr="009D0D81">
        <w:rPr>
          <w:sz w:val="24"/>
        </w:rPr>
        <w:t>ykonawca wykaże niezasadność takiej zapłaty</w:t>
      </w:r>
    </w:p>
    <w:p w:rsidR="00492964" w:rsidRPr="009D0D81" w:rsidRDefault="00492964" w:rsidP="00492964">
      <w:pPr>
        <w:autoSpaceDE w:val="0"/>
        <w:autoSpaceDN w:val="0"/>
        <w:adjustRightInd w:val="0"/>
        <w:ind w:left="709"/>
        <w:jc w:val="both"/>
        <w:rPr>
          <w:sz w:val="24"/>
        </w:rPr>
      </w:pPr>
      <w:r w:rsidRPr="009D0D81">
        <w:rPr>
          <w:sz w:val="24"/>
        </w:rPr>
        <w:t>albo</w:t>
      </w:r>
    </w:p>
    <w:p w:rsidR="00492964" w:rsidRPr="009D0D81" w:rsidRDefault="00492964" w:rsidP="003031A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złożyć do depozytu sądowego kwotę potrzebną na pokrycie wynagrodzenia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 lub dalszego </w:t>
      </w:r>
      <w:r w:rsidR="00576DB4">
        <w:rPr>
          <w:sz w:val="24"/>
        </w:rPr>
        <w:t>P</w:t>
      </w:r>
      <w:r w:rsidRPr="009D0D81">
        <w:rPr>
          <w:sz w:val="24"/>
        </w:rPr>
        <w:t>odwykonawcy w przypadku istnienia zasadniczej wątpliwości zamawiającego co do wysokości należnej zapłaty lub podmiotu, któremu płatność się należy,</w:t>
      </w:r>
    </w:p>
    <w:p w:rsidR="00492964" w:rsidRPr="009D0D81" w:rsidRDefault="00492964" w:rsidP="00492964">
      <w:pPr>
        <w:autoSpaceDE w:val="0"/>
        <w:autoSpaceDN w:val="0"/>
        <w:adjustRightInd w:val="0"/>
        <w:ind w:left="709"/>
        <w:jc w:val="both"/>
        <w:rPr>
          <w:sz w:val="24"/>
        </w:rPr>
      </w:pPr>
      <w:r w:rsidRPr="009D0D81">
        <w:rPr>
          <w:sz w:val="24"/>
        </w:rPr>
        <w:t>albo</w:t>
      </w:r>
    </w:p>
    <w:p w:rsidR="00492964" w:rsidRPr="009D0D81" w:rsidRDefault="00492964" w:rsidP="003031A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dokonać bezpośredniej zapłaty wynagrodzenia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odwykonawcy, jeżeli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 w:rsidR="00576DB4">
        <w:rPr>
          <w:sz w:val="24"/>
        </w:rPr>
        <w:t>P</w:t>
      </w:r>
      <w:r w:rsidRPr="009D0D81">
        <w:rPr>
          <w:sz w:val="24"/>
        </w:rPr>
        <w:t>odwykonawca wykaże zasadność takiej zapłaty.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 przypadku dokonania bezpośredniej zapłaty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odwykonawcy, o których mowa w ust. 15, Zamawiający potrąci kwotę wypłaconego wynagrodzenia z wynagrodzenia należnego Wykonawcy. 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Jakakolwiek przerwa w realizacji robót wynikająca z braku Podwykonawcy będzie traktowana jako przerwa wynikła z przyczyn zależnych od Wykonawcy i będzie stanowić podstawę naliczenia kar umownych.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Wykonawca odpowiada za działania i zaniechania Podwykonawców jak za swoje własne.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Cesja wynagrodzenia należnego Wykonawcy dokonana na rzecz Podwykonawcy niniejszego zamówienia wymaga zgody Zamawiającego wyrażonej na piśmie.</w:t>
      </w:r>
    </w:p>
    <w:p w:rsidR="003D3CC6" w:rsidRDefault="003D3CC6" w:rsidP="006043BF">
      <w:pPr>
        <w:jc w:val="center"/>
        <w:rPr>
          <w:b/>
          <w:sz w:val="24"/>
        </w:rPr>
      </w:pPr>
    </w:p>
    <w:p w:rsidR="002E23F7" w:rsidRPr="009D0D81" w:rsidRDefault="00492964" w:rsidP="006043BF">
      <w:pPr>
        <w:jc w:val="center"/>
        <w:rPr>
          <w:b/>
          <w:sz w:val="24"/>
        </w:rPr>
      </w:pPr>
      <w:r w:rsidRPr="009D0D81">
        <w:rPr>
          <w:b/>
          <w:sz w:val="24"/>
        </w:rPr>
        <w:t>§ 10</w:t>
      </w:r>
    </w:p>
    <w:p w:rsidR="00492964" w:rsidRPr="00C17204" w:rsidRDefault="00492964" w:rsidP="00C17204">
      <w:pPr>
        <w:numPr>
          <w:ilvl w:val="0"/>
          <w:numId w:val="28"/>
        </w:numPr>
        <w:rPr>
          <w:bCs/>
          <w:sz w:val="24"/>
        </w:rPr>
      </w:pPr>
      <w:r w:rsidRPr="009D0D81">
        <w:rPr>
          <w:sz w:val="24"/>
          <w:lang w:eastAsia="ar-SA"/>
        </w:rPr>
        <w:t>Zamawiający wymaga zatrudnienia na podstawie umowy o pracę przez</w:t>
      </w:r>
      <w:r w:rsidR="00C17204">
        <w:rPr>
          <w:sz w:val="24"/>
          <w:lang w:eastAsia="ar-SA"/>
        </w:rPr>
        <w:t xml:space="preserve"> W</w:t>
      </w:r>
      <w:r w:rsidRPr="009D0D81">
        <w:rPr>
          <w:sz w:val="24"/>
          <w:lang w:eastAsia="ar-SA"/>
        </w:rPr>
        <w:t xml:space="preserve">ykonawcę lub </w:t>
      </w:r>
      <w:r w:rsidR="00C17204">
        <w:rPr>
          <w:sz w:val="24"/>
          <w:lang w:eastAsia="ar-SA"/>
        </w:rPr>
        <w:t>P</w:t>
      </w:r>
      <w:r w:rsidRPr="009D0D81">
        <w:rPr>
          <w:sz w:val="24"/>
          <w:lang w:eastAsia="ar-SA"/>
        </w:rPr>
        <w:t xml:space="preserve">odwykonawcę osób wykonujących wszystkie prace fizyczne związane z wykonywaniem wszystkich robót objętych zamówieniem, których wykonanie polega na wykonywaniu pracy w sposób określony w art. 22 § 1 ustawy z dnia 26 czerwca 1974 r. – Kodeks pracy, tj. </w:t>
      </w:r>
      <w:r w:rsidR="00B5257D" w:rsidRPr="009D0D81">
        <w:rPr>
          <w:sz w:val="24"/>
          <w:lang w:eastAsia="ar-SA"/>
        </w:rPr>
        <w:t>roboty</w:t>
      </w:r>
      <w:r w:rsidR="008D6DD8">
        <w:rPr>
          <w:sz w:val="24"/>
          <w:lang w:eastAsia="ar-SA"/>
        </w:rPr>
        <w:t xml:space="preserve"> demontażowe, roboty </w:t>
      </w:r>
      <w:r w:rsidR="00B5257D" w:rsidRPr="009D0D81">
        <w:rPr>
          <w:sz w:val="24"/>
          <w:lang w:eastAsia="ar-SA"/>
        </w:rPr>
        <w:t>ziemne</w:t>
      </w:r>
      <w:r w:rsidR="00294097">
        <w:rPr>
          <w:sz w:val="24"/>
          <w:lang w:eastAsia="ar-SA"/>
        </w:rPr>
        <w:t>,</w:t>
      </w:r>
      <w:r w:rsidR="008D6DD8">
        <w:rPr>
          <w:sz w:val="24"/>
          <w:lang w:eastAsia="ar-SA"/>
        </w:rPr>
        <w:t xml:space="preserve"> </w:t>
      </w:r>
      <w:r w:rsidR="00B5257D" w:rsidRPr="009D0D81">
        <w:rPr>
          <w:sz w:val="24"/>
          <w:lang w:eastAsia="ar-SA"/>
        </w:rPr>
        <w:t>roboty montażowe - instalacje sanitarne</w:t>
      </w:r>
      <w:r w:rsidR="00294097">
        <w:rPr>
          <w:sz w:val="24"/>
          <w:lang w:eastAsia="ar-SA"/>
        </w:rPr>
        <w:t>, elektryczne</w:t>
      </w:r>
      <w:r w:rsidR="00B5257D" w:rsidRPr="009D0D81">
        <w:rPr>
          <w:sz w:val="24"/>
          <w:lang w:eastAsia="ar-SA"/>
        </w:rPr>
        <w:t xml:space="preserve">, roboty odtworzeniowe. </w:t>
      </w:r>
      <w:r w:rsidRPr="009D0D81">
        <w:rPr>
          <w:sz w:val="24"/>
          <w:lang w:eastAsia="ar-SA"/>
        </w:rPr>
        <w:t xml:space="preserve">Obowiązek, o którym mowa w zdaniu poprzednim nie dotyczy osób wskazanych na stanowiska: </w:t>
      </w:r>
      <w:r w:rsidRPr="009D0D81">
        <w:rPr>
          <w:bCs/>
          <w:sz w:val="24"/>
        </w:rPr>
        <w:t>Kierownika budowy</w:t>
      </w:r>
      <w:r w:rsidR="00286200">
        <w:rPr>
          <w:bCs/>
          <w:sz w:val="24"/>
        </w:rPr>
        <w:t>, robót</w:t>
      </w:r>
      <w:r w:rsidR="00C17204">
        <w:rPr>
          <w:bCs/>
          <w:sz w:val="24"/>
        </w:rPr>
        <w:t xml:space="preserve"> </w:t>
      </w:r>
      <w:r w:rsidRPr="009D0D81">
        <w:rPr>
          <w:bCs/>
          <w:sz w:val="24"/>
        </w:rPr>
        <w:t>oraz innych osób pełniących samodzielne funkcje techniczne w budownictwie w rozumieniu ustawy z dnia 7 lipca 1994 r. Prawo budowlane</w:t>
      </w:r>
      <w:r w:rsidR="00C17204" w:rsidRPr="00C17204">
        <w:rPr>
          <w:bCs/>
          <w:sz w:val="24"/>
        </w:rPr>
        <w:t>.</w:t>
      </w:r>
    </w:p>
    <w:p w:rsidR="00492964" w:rsidRPr="009D0D81" w:rsidRDefault="00492964" w:rsidP="003031AA">
      <w:pPr>
        <w:pStyle w:val="Style1"/>
        <w:numPr>
          <w:ilvl w:val="0"/>
          <w:numId w:val="28"/>
        </w:numPr>
        <w:ind w:right="-2"/>
        <w:jc w:val="both"/>
        <w:rPr>
          <w:sz w:val="24"/>
          <w:szCs w:val="24"/>
          <w:lang w:eastAsia="ar-SA"/>
        </w:rPr>
      </w:pPr>
      <w:r w:rsidRPr="009D0D81">
        <w:rPr>
          <w:sz w:val="24"/>
          <w:szCs w:val="24"/>
          <w:lang w:eastAsia="ar-SA"/>
        </w:rPr>
        <w:t xml:space="preserve">W trakcie realizacji zamówienia </w:t>
      </w:r>
      <w:r w:rsidR="00C17204">
        <w:rPr>
          <w:sz w:val="24"/>
          <w:szCs w:val="24"/>
          <w:lang w:eastAsia="ar-SA"/>
        </w:rPr>
        <w:t>Z</w:t>
      </w:r>
      <w:r w:rsidRPr="009D0D81">
        <w:rPr>
          <w:sz w:val="24"/>
          <w:szCs w:val="24"/>
          <w:lang w:eastAsia="ar-SA"/>
        </w:rPr>
        <w:t xml:space="preserve">amawiający uprawniony jest do wykonywania czynności kontrolnych wobec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ykonawcy odnośnie spełniania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 w:rsidR="00C17204"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 xml:space="preserve">odwykonawcę wymogu zatrudnienia na podstawie umowy o pracę osób wykonujących wskazane w </w:t>
      </w:r>
      <w:r w:rsidR="00C17204">
        <w:rPr>
          <w:sz w:val="24"/>
          <w:szCs w:val="24"/>
          <w:lang w:eastAsia="ar-SA"/>
        </w:rPr>
        <w:t>ust.</w:t>
      </w:r>
      <w:r w:rsidRPr="009D0D81">
        <w:rPr>
          <w:sz w:val="24"/>
          <w:szCs w:val="24"/>
          <w:lang w:eastAsia="ar-SA"/>
        </w:rPr>
        <w:t xml:space="preserve"> 1 czynności. Zamawiający uprawniony jest w szczególności do: </w:t>
      </w:r>
    </w:p>
    <w:p w:rsidR="00492964" w:rsidRPr="009D0D81" w:rsidRDefault="00492964" w:rsidP="003031AA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</w:pPr>
      <w:r w:rsidRPr="009D0D81">
        <w:t>żądania oświadczeń i dokumentów w zakresie potwierdzenia spełniania ww. wymogów i dokonywania ich oceny,</w:t>
      </w:r>
    </w:p>
    <w:p w:rsidR="00492964" w:rsidRPr="009D0D81" w:rsidRDefault="00492964" w:rsidP="003031AA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</w:pPr>
      <w:r w:rsidRPr="009D0D81">
        <w:t>żądania wyjaśnień w przypadku wątpliwości w zakresie potwierdzenia spełniania ww. wymogów,</w:t>
      </w:r>
    </w:p>
    <w:p w:rsidR="00492964" w:rsidRPr="009D0D81" w:rsidRDefault="00492964" w:rsidP="003031AA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</w:pPr>
      <w:r w:rsidRPr="009D0D81">
        <w:t>przeprowadzania kontroli na miejscu wykonywania świadczenia.</w:t>
      </w:r>
    </w:p>
    <w:p w:rsidR="00492964" w:rsidRPr="009D0D81" w:rsidRDefault="00492964" w:rsidP="003031AA">
      <w:pPr>
        <w:pStyle w:val="Style1"/>
        <w:numPr>
          <w:ilvl w:val="0"/>
          <w:numId w:val="28"/>
        </w:numPr>
        <w:ind w:right="-2"/>
        <w:jc w:val="both"/>
        <w:rPr>
          <w:sz w:val="24"/>
          <w:szCs w:val="24"/>
          <w:lang w:eastAsia="ar-SA"/>
        </w:rPr>
      </w:pPr>
      <w:r w:rsidRPr="009D0D81">
        <w:rPr>
          <w:sz w:val="24"/>
          <w:szCs w:val="24"/>
          <w:lang w:eastAsia="ar-SA"/>
        </w:rPr>
        <w:t xml:space="preserve">W trakcie realizacji zamówienia na każde wezwanie </w:t>
      </w:r>
      <w:r w:rsidR="00C17204">
        <w:rPr>
          <w:sz w:val="24"/>
          <w:szCs w:val="24"/>
          <w:lang w:eastAsia="ar-SA"/>
        </w:rPr>
        <w:t>Z</w:t>
      </w:r>
      <w:r w:rsidRPr="009D0D81">
        <w:rPr>
          <w:sz w:val="24"/>
          <w:szCs w:val="24"/>
          <w:lang w:eastAsia="ar-SA"/>
        </w:rPr>
        <w:t xml:space="preserve">amawiającego w wyznaczonym w tym wezwaniu terminie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ykonawca przedłoży </w:t>
      </w:r>
      <w:r w:rsidR="00C17204">
        <w:rPr>
          <w:sz w:val="24"/>
          <w:szCs w:val="24"/>
          <w:lang w:eastAsia="ar-SA"/>
        </w:rPr>
        <w:t>Z</w:t>
      </w:r>
      <w:r w:rsidRPr="009D0D81">
        <w:rPr>
          <w:sz w:val="24"/>
          <w:szCs w:val="24"/>
          <w:lang w:eastAsia="ar-SA"/>
        </w:rPr>
        <w:t xml:space="preserve">amawiającemu wskazane poniżej dowody w celu potwierdzenia spełnienia wymogu zatrudnienia na podstawie umowy o pracę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 w:rsidR="00C17204"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>odwykonawcę osób wykonujących wskazane w punkcie 1 czynności w trakcie realizacji zamówienia:</w:t>
      </w:r>
    </w:p>
    <w:p w:rsidR="00492964" w:rsidRPr="009D0D81" w:rsidRDefault="00492964" w:rsidP="003031AA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</w:pPr>
      <w:r w:rsidRPr="009D0D81">
        <w:t xml:space="preserve">oświadczenie </w:t>
      </w:r>
      <w:r w:rsidR="00C17204">
        <w:t>W</w:t>
      </w:r>
      <w:r w:rsidRPr="009D0D81">
        <w:t xml:space="preserve">ykonawcy lub </w:t>
      </w:r>
      <w:r w:rsidR="00C17204">
        <w:t>P</w:t>
      </w:r>
      <w:r w:rsidRPr="009D0D81">
        <w:t xml:space="preserve">odwykonawcy o zatrudnieniu na podstawie umowy o pracę osób wykonujących czynności, których dotyczy wezwanie </w:t>
      </w:r>
      <w:r w:rsidR="00C17204">
        <w:t>Z</w:t>
      </w:r>
      <w:r w:rsidRPr="009D0D81"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C17204">
        <w:t>W</w:t>
      </w:r>
      <w:r w:rsidRPr="009D0D81">
        <w:t xml:space="preserve">ykonawcy lub </w:t>
      </w:r>
      <w:r w:rsidR="00C17204">
        <w:t>P</w:t>
      </w:r>
      <w:r w:rsidRPr="009D0D81">
        <w:t>odwykonawcy;</w:t>
      </w:r>
    </w:p>
    <w:p w:rsidR="00492964" w:rsidRPr="009D0D81" w:rsidRDefault="00492964" w:rsidP="003A627A">
      <w:pPr>
        <w:pStyle w:val="Akapitzlist"/>
        <w:autoSpaceDE w:val="0"/>
        <w:autoSpaceDN w:val="0"/>
        <w:adjustRightInd w:val="0"/>
        <w:jc w:val="both"/>
      </w:pPr>
      <w:r w:rsidRPr="009D0D81">
        <w:t>i/lub</w:t>
      </w:r>
    </w:p>
    <w:p w:rsidR="00492964" w:rsidRPr="009D0D81" w:rsidRDefault="00492964" w:rsidP="003031AA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</w:pPr>
      <w:r w:rsidRPr="009D0D81">
        <w:t xml:space="preserve">poświadczoną za zgodność z oryginałem odpowiednio przez </w:t>
      </w:r>
      <w:r w:rsidR="00C17204">
        <w:t>W</w:t>
      </w:r>
      <w:r w:rsidRPr="009D0D81">
        <w:t xml:space="preserve">ykonawcę lub </w:t>
      </w:r>
      <w:r w:rsidR="00C17204">
        <w:t>P</w:t>
      </w:r>
      <w:r w:rsidRPr="009D0D81">
        <w:t xml:space="preserve">odwykonawcę kopię umowy/umów o pracę osób wykonujących w trakcie realizacji zamówienia czynności, których dotyczy ww. oświadczenie </w:t>
      </w:r>
      <w:r w:rsidR="00C17204">
        <w:t>W</w:t>
      </w:r>
      <w:r w:rsidRPr="009D0D81">
        <w:t xml:space="preserve">ykonawcy lub </w:t>
      </w:r>
      <w:r w:rsidR="00C17204">
        <w:t>P</w:t>
      </w:r>
      <w:r w:rsidRPr="009D0D81">
        <w:t>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:rsidR="00492964" w:rsidRPr="009D0D81" w:rsidRDefault="00492964" w:rsidP="003A627A">
      <w:pPr>
        <w:pStyle w:val="Akapitzlist"/>
        <w:autoSpaceDE w:val="0"/>
        <w:autoSpaceDN w:val="0"/>
        <w:adjustRightInd w:val="0"/>
        <w:jc w:val="both"/>
      </w:pPr>
      <w:r w:rsidRPr="009D0D81">
        <w:t>i/lub</w:t>
      </w:r>
    </w:p>
    <w:p w:rsidR="00492964" w:rsidRPr="009D0D81" w:rsidRDefault="00492964" w:rsidP="003031AA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</w:pPr>
      <w:r w:rsidRPr="009D0D81">
        <w:t xml:space="preserve">zaświadczenie właściwego oddziału ZUS, potwierdzające opłacanie przez </w:t>
      </w:r>
      <w:r w:rsidR="00C17204">
        <w:t>W</w:t>
      </w:r>
      <w:r w:rsidRPr="009D0D81">
        <w:t xml:space="preserve">ykonawcę lub </w:t>
      </w:r>
      <w:r w:rsidR="00C17204">
        <w:t>P</w:t>
      </w:r>
      <w:r w:rsidRPr="009D0D81">
        <w:t>odwykonawcę składek na ubezpieczenia społeczne i zdrowotne z tytułu zatrudnienia na podstawie umów o pracę za ostatni okres rozliczeniowy;</w:t>
      </w:r>
    </w:p>
    <w:p w:rsidR="00492964" w:rsidRPr="009D0D81" w:rsidRDefault="00492964" w:rsidP="003A627A">
      <w:pPr>
        <w:pStyle w:val="Akapitzlist"/>
        <w:autoSpaceDE w:val="0"/>
        <w:autoSpaceDN w:val="0"/>
        <w:adjustRightInd w:val="0"/>
        <w:jc w:val="both"/>
      </w:pPr>
      <w:r w:rsidRPr="009D0D81">
        <w:t>i/lub</w:t>
      </w:r>
    </w:p>
    <w:p w:rsidR="00492964" w:rsidRPr="009D0D81" w:rsidRDefault="00492964" w:rsidP="003031AA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</w:pPr>
      <w:r w:rsidRPr="009D0D81">
        <w:t xml:space="preserve">poświadczoną za zgodność z oryginałem odpowiednio przez </w:t>
      </w:r>
      <w:r w:rsidR="00C17204">
        <w:t>W</w:t>
      </w:r>
      <w:r w:rsidRPr="009D0D81">
        <w:t xml:space="preserve">ykonawcę lub </w:t>
      </w:r>
      <w:r w:rsidR="00C17204">
        <w:t>P</w:t>
      </w:r>
      <w:r w:rsidRPr="009D0D81">
        <w:t>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:rsidR="00492964" w:rsidRPr="009D0D81" w:rsidRDefault="00492964" w:rsidP="003031AA">
      <w:pPr>
        <w:pStyle w:val="Style1"/>
        <w:numPr>
          <w:ilvl w:val="0"/>
          <w:numId w:val="28"/>
        </w:numPr>
        <w:ind w:right="-2"/>
        <w:jc w:val="both"/>
        <w:rPr>
          <w:sz w:val="24"/>
          <w:szCs w:val="24"/>
          <w:lang w:eastAsia="ar-SA"/>
        </w:rPr>
      </w:pPr>
      <w:r w:rsidRPr="009D0D81">
        <w:rPr>
          <w:sz w:val="24"/>
          <w:szCs w:val="24"/>
          <w:lang w:eastAsia="ar-SA"/>
        </w:rPr>
        <w:t xml:space="preserve">Z tytułu niespełnienia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 w:rsidR="00C17204"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 xml:space="preserve">odwykonawcę wymogu zatrudnienia na podstawie umowy o pracę osób wykonujących wskazane w punkcie 1 czynności </w:t>
      </w:r>
      <w:r w:rsidR="00C17204">
        <w:rPr>
          <w:sz w:val="24"/>
          <w:szCs w:val="24"/>
          <w:lang w:eastAsia="ar-SA"/>
        </w:rPr>
        <w:t>Z</w:t>
      </w:r>
      <w:r w:rsidRPr="009D0D81">
        <w:rPr>
          <w:sz w:val="24"/>
          <w:szCs w:val="24"/>
          <w:lang w:eastAsia="ar-SA"/>
        </w:rPr>
        <w:t xml:space="preserve">amawiający przewiduje sankcję w postaci obowiązku zapłaty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kary umownej w wysokości określonej w istotnych postanowieniach  umowy w sprawie zamówienia publicznego. Niezłożenie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w wyznaczonym przez zamawiającego terminie żądanych przez zamawiającego dowodów w celu potwierdzenia spełnienia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 w:rsidR="00C17204"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 xml:space="preserve">odwykonawcę wymogu zatrudnienia na podstawie umowy o pracę traktowane będzie jako niespełnienie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 w:rsidR="00C17204"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 xml:space="preserve">odwykonawcę wymogu zatrudnienia na podstawie umowy o pracę osób wykonujących wskazane w punkcie 1 czynności. </w:t>
      </w:r>
    </w:p>
    <w:p w:rsidR="00492964" w:rsidRPr="009D0D81" w:rsidRDefault="00492964" w:rsidP="003031AA">
      <w:pPr>
        <w:pStyle w:val="Style1"/>
        <w:numPr>
          <w:ilvl w:val="0"/>
          <w:numId w:val="28"/>
        </w:numPr>
        <w:ind w:right="-2"/>
        <w:jc w:val="both"/>
        <w:rPr>
          <w:sz w:val="24"/>
          <w:szCs w:val="24"/>
          <w:lang w:eastAsia="ar-SA"/>
        </w:rPr>
      </w:pPr>
      <w:r w:rsidRPr="009D0D81">
        <w:rPr>
          <w:sz w:val="24"/>
          <w:szCs w:val="24"/>
          <w:lang w:eastAsia="ar-SA"/>
        </w:rPr>
        <w:t xml:space="preserve">W przypadku uzasadnionych wątpliwości co do przestrzegania prawa pracy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 w:rsidR="00C17204"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>odwykonawcę, zamawiający może zwrócić się o przeprowadzenie kontroli przez Państwową Inspekcję Pracy.</w:t>
      </w:r>
    </w:p>
    <w:p w:rsidR="00786F08" w:rsidRPr="009D0D81" w:rsidRDefault="00786F08" w:rsidP="006043BF">
      <w:pPr>
        <w:jc w:val="center"/>
        <w:rPr>
          <w:b/>
          <w:sz w:val="24"/>
        </w:rPr>
      </w:pPr>
    </w:p>
    <w:p w:rsidR="00300A96" w:rsidRPr="009D0D81" w:rsidRDefault="00300A96" w:rsidP="00823223">
      <w:pPr>
        <w:ind w:left="360" w:hanging="360"/>
        <w:jc w:val="center"/>
        <w:rPr>
          <w:b/>
          <w:sz w:val="24"/>
        </w:rPr>
      </w:pPr>
      <w:r w:rsidRPr="009D0D81">
        <w:rPr>
          <w:b/>
          <w:sz w:val="24"/>
        </w:rPr>
        <w:t>§ 1</w:t>
      </w:r>
      <w:r w:rsidR="00C872FF" w:rsidRPr="009D0D81">
        <w:rPr>
          <w:b/>
          <w:sz w:val="24"/>
        </w:rPr>
        <w:t>1</w:t>
      </w:r>
    </w:p>
    <w:p w:rsidR="003128DC" w:rsidRPr="009D0D81" w:rsidRDefault="003128DC" w:rsidP="003128DC">
      <w:pPr>
        <w:jc w:val="both"/>
        <w:rPr>
          <w:sz w:val="24"/>
        </w:rPr>
      </w:pPr>
      <w:r w:rsidRPr="009D0D81">
        <w:rPr>
          <w:sz w:val="24"/>
        </w:rPr>
        <w:t>Do obowiązków Wykonawcy należy zapewnienie kompleksowej obsługi geodezyjnej oraz nadzoru archeologicznego (jeżeli dotyczy).</w:t>
      </w:r>
    </w:p>
    <w:p w:rsidR="00300A96" w:rsidRPr="009D0D81" w:rsidRDefault="00300A96" w:rsidP="006043BF">
      <w:pPr>
        <w:jc w:val="center"/>
        <w:rPr>
          <w:b/>
          <w:sz w:val="24"/>
        </w:rPr>
      </w:pPr>
    </w:p>
    <w:p w:rsidR="00211528" w:rsidRPr="009D0D81" w:rsidRDefault="00211528" w:rsidP="00823223">
      <w:pPr>
        <w:jc w:val="center"/>
        <w:rPr>
          <w:b/>
          <w:sz w:val="24"/>
        </w:rPr>
      </w:pPr>
      <w:r w:rsidRPr="009D0D81">
        <w:rPr>
          <w:b/>
          <w:sz w:val="24"/>
        </w:rPr>
        <w:t>§ 1</w:t>
      </w:r>
      <w:r w:rsidR="00C872FF" w:rsidRPr="009D0D81">
        <w:rPr>
          <w:b/>
          <w:sz w:val="24"/>
        </w:rPr>
        <w:t>2</w:t>
      </w:r>
    </w:p>
    <w:p w:rsidR="00961FA0" w:rsidRPr="006811D1" w:rsidRDefault="00961FA0" w:rsidP="00961FA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6811D1">
        <w:rPr>
          <w:sz w:val="24"/>
        </w:rPr>
        <w:t xml:space="preserve">Przedstawicielem Zamawiającego w odniesieniu do robót objętych umową jest: w sprawach technicznych </w:t>
      </w:r>
      <w:r>
        <w:rPr>
          <w:sz w:val="24"/>
        </w:rPr>
        <w:t>–</w:t>
      </w:r>
      <w:r w:rsidRPr="006811D1">
        <w:rPr>
          <w:sz w:val="24"/>
        </w:rPr>
        <w:t xml:space="preserve"> </w:t>
      </w:r>
      <w:r>
        <w:rPr>
          <w:sz w:val="24"/>
        </w:rPr>
        <w:t>………….. tel. ………….</w:t>
      </w:r>
      <w:r w:rsidRPr="006811D1">
        <w:rPr>
          <w:sz w:val="24"/>
        </w:rPr>
        <w:t xml:space="preserve">, w sprawach formalnych </w:t>
      </w:r>
      <w:r>
        <w:rPr>
          <w:sz w:val="24"/>
        </w:rPr>
        <w:t>– ……… tel. ………..</w:t>
      </w:r>
      <w:r w:rsidRPr="006811D1">
        <w:rPr>
          <w:sz w:val="24"/>
        </w:rPr>
        <w:t>, zaś Wykonawcę reprezentuje</w:t>
      </w:r>
      <w:r>
        <w:rPr>
          <w:sz w:val="24"/>
        </w:rPr>
        <w:t xml:space="preserve"> …………… tel. ………..</w:t>
      </w:r>
      <w:r w:rsidRPr="006811D1">
        <w:rPr>
          <w:sz w:val="24"/>
        </w:rPr>
        <w:t>.</w:t>
      </w:r>
    </w:p>
    <w:p w:rsidR="00961FA0" w:rsidRPr="006811D1" w:rsidRDefault="00961FA0" w:rsidP="00961FA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6811D1">
        <w:rPr>
          <w:sz w:val="24"/>
        </w:rPr>
        <w:t>Inspektorem nadzoru inwestorskiego jest:</w:t>
      </w:r>
      <w:r>
        <w:rPr>
          <w:sz w:val="24"/>
        </w:rPr>
        <w:t xml:space="preserve"> ……</w:t>
      </w:r>
      <w:r w:rsidR="008D6DD8">
        <w:rPr>
          <w:sz w:val="24"/>
        </w:rPr>
        <w:t>….</w:t>
      </w:r>
      <w:r>
        <w:rPr>
          <w:sz w:val="24"/>
        </w:rPr>
        <w:t xml:space="preserve">……….. tel. ……………., </w:t>
      </w:r>
    </w:p>
    <w:p w:rsidR="00961FA0" w:rsidRPr="006811D1" w:rsidRDefault="00961FA0" w:rsidP="00961FA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6811D1">
        <w:rPr>
          <w:sz w:val="24"/>
        </w:rPr>
        <w:t>Kierownikiem budowy jest</w:t>
      </w:r>
      <w:r>
        <w:rPr>
          <w:sz w:val="24"/>
        </w:rPr>
        <w:t>: ……</w:t>
      </w:r>
      <w:r w:rsidR="008D6DD8">
        <w:rPr>
          <w:sz w:val="24"/>
        </w:rPr>
        <w:t>…………</w:t>
      </w:r>
      <w:r>
        <w:rPr>
          <w:sz w:val="24"/>
        </w:rPr>
        <w:t xml:space="preserve">…… tel. ………………: </w:t>
      </w:r>
    </w:p>
    <w:p w:rsidR="00961FA0" w:rsidRPr="006811D1" w:rsidRDefault="00961FA0" w:rsidP="00961FA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6811D1">
        <w:rPr>
          <w:sz w:val="24"/>
        </w:rPr>
        <w:t xml:space="preserve">Ustanowieni inspektor nadzoru z ramienia Zamawiającego i kierownik budowy z ramienia Wykonawcy winni działać w ramach obowiązków ustanowionych w ustawie Prawo budowlane. </w:t>
      </w:r>
    </w:p>
    <w:p w:rsidR="006F467D" w:rsidRPr="009D0D81" w:rsidRDefault="006F467D">
      <w:pPr>
        <w:jc w:val="both"/>
        <w:rPr>
          <w:sz w:val="24"/>
        </w:rPr>
      </w:pPr>
    </w:p>
    <w:p w:rsidR="001C2790" w:rsidRPr="009D0D81" w:rsidRDefault="001C2790">
      <w:pPr>
        <w:jc w:val="center"/>
        <w:rPr>
          <w:sz w:val="24"/>
        </w:rPr>
      </w:pPr>
      <w:r w:rsidRPr="009D0D81">
        <w:rPr>
          <w:b/>
          <w:sz w:val="24"/>
        </w:rPr>
        <w:t>§ 1</w:t>
      </w:r>
      <w:r w:rsidR="00026480" w:rsidRPr="009D0D81">
        <w:rPr>
          <w:b/>
          <w:sz w:val="24"/>
        </w:rPr>
        <w:t>3</w:t>
      </w:r>
    </w:p>
    <w:p w:rsidR="001C2790" w:rsidRPr="009D0D81" w:rsidRDefault="001C2790" w:rsidP="007D6A6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Odbiór</w:t>
      </w:r>
      <w:r w:rsidR="00785CA0" w:rsidRPr="009D0D81">
        <w:rPr>
          <w:sz w:val="24"/>
        </w:rPr>
        <w:t xml:space="preserve"> końcowy</w:t>
      </w:r>
      <w:r w:rsidRPr="009D0D81">
        <w:rPr>
          <w:sz w:val="24"/>
        </w:rPr>
        <w:t xml:space="preserve"> przedmiotu umowy nastąpi jednorazowo po zakończeniu przedmiotu umowy</w:t>
      </w:r>
      <w:r w:rsidR="00785CA0" w:rsidRPr="009D0D81">
        <w:rPr>
          <w:sz w:val="24"/>
        </w:rPr>
        <w:t xml:space="preserve"> w całości</w:t>
      </w:r>
      <w:r w:rsidRPr="009D0D81">
        <w:rPr>
          <w:sz w:val="24"/>
        </w:rPr>
        <w:t>.</w:t>
      </w:r>
    </w:p>
    <w:p w:rsidR="002056BB" w:rsidRPr="009D0D81" w:rsidRDefault="001C2790" w:rsidP="007D6A6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Gotowość do odbioru</w:t>
      </w:r>
      <w:r w:rsidR="0006093F" w:rsidRPr="009D0D81">
        <w:rPr>
          <w:sz w:val="24"/>
        </w:rPr>
        <w:t xml:space="preserve"> końcowego</w:t>
      </w:r>
      <w:r w:rsidRPr="009D0D81">
        <w:rPr>
          <w:sz w:val="24"/>
        </w:rPr>
        <w:t xml:space="preserve"> Wykonawca zgłosi Zamawiającemu wpisem w dzienniku budowy potwierdzonym przez inspektora nadzoru oraz pismem z dołączonymi dokumentami określonymi w § </w:t>
      </w:r>
      <w:r w:rsidR="00874EFE" w:rsidRPr="009D0D81">
        <w:rPr>
          <w:sz w:val="24"/>
        </w:rPr>
        <w:t>1</w:t>
      </w:r>
      <w:r w:rsidR="00823223" w:rsidRPr="009D0D81">
        <w:rPr>
          <w:sz w:val="24"/>
        </w:rPr>
        <w:t>4</w:t>
      </w:r>
      <w:r w:rsidRPr="009D0D81">
        <w:rPr>
          <w:sz w:val="24"/>
        </w:rPr>
        <w:t xml:space="preserve"> ust. 2,</w:t>
      </w:r>
      <w:r w:rsidRPr="009D0D81">
        <w:rPr>
          <w:b/>
          <w:sz w:val="24"/>
        </w:rPr>
        <w:t xml:space="preserve"> </w:t>
      </w:r>
      <w:r w:rsidRPr="009D0D81">
        <w:rPr>
          <w:sz w:val="24"/>
        </w:rPr>
        <w:t xml:space="preserve">skierowanym do Zamawiającego w terminie </w:t>
      </w:r>
      <w:r w:rsidR="00B95FCE">
        <w:rPr>
          <w:sz w:val="24"/>
        </w:rPr>
        <w:t>7</w:t>
      </w:r>
      <w:r w:rsidRPr="009D0D81">
        <w:rPr>
          <w:sz w:val="24"/>
        </w:rPr>
        <w:t xml:space="preserve"> dni</w:t>
      </w:r>
      <w:r w:rsidR="002931F0" w:rsidRPr="009D0D81">
        <w:rPr>
          <w:sz w:val="24"/>
        </w:rPr>
        <w:t xml:space="preserve"> kalendarzowych</w:t>
      </w:r>
      <w:r w:rsidRPr="009D0D81">
        <w:rPr>
          <w:sz w:val="24"/>
        </w:rPr>
        <w:t xml:space="preserve"> od dnia zakończenia robót.</w:t>
      </w:r>
      <w:r w:rsidR="00BE7B97" w:rsidRPr="009D0D81">
        <w:rPr>
          <w:sz w:val="24"/>
        </w:rPr>
        <w:t xml:space="preserve"> </w:t>
      </w:r>
      <w:r w:rsidRPr="009D0D81">
        <w:rPr>
          <w:sz w:val="24"/>
        </w:rPr>
        <w:t xml:space="preserve"> </w:t>
      </w:r>
      <w:r w:rsidR="002056BB" w:rsidRPr="009D0D81">
        <w:rPr>
          <w:sz w:val="24"/>
        </w:rPr>
        <w:t xml:space="preserve">Komisja Zamawiającego dokona odbioru końcowego przy udziale Wykonawcy. Rozpoczęcie czynności odbioru nastąpi w ciągu </w:t>
      </w:r>
      <w:r w:rsidR="00B95FCE">
        <w:rPr>
          <w:sz w:val="24"/>
        </w:rPr>
        <w:t>7</w:t>
      </w:r>
      <w:r w:rsidR="002056BB" w:rsidRPr="009D0D81">
        <w:rPr>
          <w:sz w:val="24"/>
        </w:rPr>
        <w:t xml:space="preserve"> dni</w:t>
      </w:r>
      <w:r w:rsidR="002931F0" w:rsidRPr="009D0D81">
        <w:rPr>
          <w:sz w:val="24"/>
        </w:rPr>
        <w:t xml:space="preserve"> kalendarzowych</w:t>
      </w:r>
      <w:r w:rsidR="002056BB" w:rsidRPr="009D0D81">
        <w:rPr>
          <w:sz w:val="24"/>
        </w:rPr>
        <w:t xml:space="preserve"> po pisemnym powiadomieniu Wykonawcy o gotowości do odbioru. Zakończenie czynności odbioru nastąpi najpóźniej 1</w:t>
      </w:r>
      <w:r w:rsidR="00B95FCE">
        <w:rPr>
          <w:sz w:val="24"/>
        </w:rPr>
        <w:t>4</w:t>
      </w:r>
      <w:r w:rsidR="002056BB" w:rsidRPr="009D0D81">
        <w:rPr>
          <w:sz w:val="24"/>
        </w:rPr>
        <w:t xml:space="preserve"> dnia</w:t>
      </w:r>
      <w:r w:rsidR="002931F0" w:rsidRPr="009D0D81">
        <w:rPr>
          <w:sz w:val="24"/>
        </w:rPr>
        <w:t xml:space="preserve"> kalendarzowego</w:t>
      </w:r>
      <w:r w:rsidR="002056BB" w:rsidRPr="009D0D81">
        <w:rPr>
          <w:sz w:val="24"/>
        </w:rPr>
        <w:t xml:space="preserve"> licząc od dnia ich rozpoczęcia.</w:t>
      </w:r>
    </w:p>
    <w:p w:rsidR="002056BB" w:rsidRPr="009D0D81" w:rsidRDefault="002056BB" w:rsidP="007D6A6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Jeżeli w toku czynności odbioru zostanie stwierdzone, że przedmiot odbioru nie osiągnął gotowości do odbioru z powodu nie zakończenia robót lub jego wadliwego wykonania, to Zamawiający odmówi odbioru z winy Wykonawcy.</w:t>
      </w:r>
    </w:p>
    <w:p w:rsidR="006570D6" w:rsidRPr="009D0D81" w:rsidRDefault="006570D6">
      <w:pPr>
        <w:jc w:val="both"/>
        <w:rPr>
          <w:sz w:val="24"/>
        </w:rPr>
      </w:pPr>
    </w:p>
    <w:p w:rsidR="001C2790" w:rsidRPr="009D0D81" w:rsidRDefault="001C2790" w:rsidP="00211528">
      <w:pPr>
        <w:jc w:val="center"/>
        <w:rPr>
          <w:sz w:val="24"/>
        </w:rPr>
      </w:pPr>
      <w:r w:rsidRPr="009D0D81">
        <w:rPr>
          <w:b/>
          <w:sz w:val="24"/>
        </w:rPr>
        <w:t>§ 1</w:t>
      </w:r>
      <w:r w:rsidR="00026480" w:rsidRPr="009D0D81">
        <w:rPr>
          <w:b/>
          <w:sz w:val="24"/>
        </w:rPr>
        <w:t>4</w:t>
      </w:r>
    </w:p>
    <w:p w:rsidR="001C2790" w:rsidRPr="009D0D81" w:rsidRDefault="001C2790" w:rsidP="007D6A6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Przedmiotem odbioru końcowego</w:t>
      </w:r>
      <w:r w:rsidR="00785CA0" w:rsidRPr="009D0D81">
        <w:rPr>
          <w:sz w:val="24"/>
        </w:rPr>
        <w:t>,</w:t>
      </w:r>
      <w:r w:rsidRPr="009D0D81">
        <w:rPr>
          <w:sz w:val="24"/>
        </w:rPr>
        <w:t xml:space="preserve"> jest kompleksowe oddanie do użytku przedmiotu umowy zgodnie z dokumentacją projektową</w:t>
      </w:r>
      <w:r w:rsidR="00D64A13" w:rsidRPr="009D0D81">
        <w:rPr>
          <w:sz w:val="24"/>
        </w:rPr>
        <w:t>, SWZ</w:t>
      </w:r>
      <w:r w:rsidRPr="009D0D81">
        <w:rPr>
          <w:sz w:val="24"/>
        </w:rPr>
        <w:t xml:space="preserve"> i postanowieniami Prawa budowlanego.</w:t>
      </w:r>
    </w:p>
    <w:p w:rsidR="001C2790" w:rsidRPr="009D0D81" w:rsidRDefault="001C2790" w:rsidP="007D6A6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Wykonawca przekaże Zamawiającemu przy zgłoszeniu zakończenia robót:</w:t>
      </w:r>
    </w:p>
    <w:p w:rsidR="001C2790" w:rsidRPr="009D0D81" w:rsidRDefault="001C2790" w:rsidP="009E1D3D">
      <w:pPr>
        <w:numPr>
          <w:ilvl w:val="3"/>
          <w:numId w:val="5"/>
        </w:numPr>
        <w:tabs>
          <w:tab w:val="clear" w:pos="2620"/>
          <w:tab w:val="num" w:pos="709"/>
        </w:tabs>
        <w:ind w:left="1080" w:hanging="654"/>
        <w:jc w:val="both"/>
        <w:rPr>
          <w:sz w:val="24"/>
        </w:rPr>
      </w:pPr>
      <w:r w:rsidRPr="009D0D81">
        <w:rPr>
          <w:sz w:val="24"/>
        </w:rPr>
        <w:t>oryginał dziennika budowy,</w:t>
      </w:r>
    </w:p>
    <w:p w:rsidR="001C2790" w:rsidRPr="009D0D81" w:rsidRDefault="001C2790" w:rsidP="009E1D3D">
      <w:pPr>
        <w:numPr>
          <w:ilvl w:val="3"/>
          <w:numId w:val="5"/>
        </w:numPr>
        <w:tabs>
          <w:tab w:val="clear" w:pos="2620"/>
          <w:tab w:val="num" w:pos="709"/>
        </w:tabs>
        <w:ind w:left="709" w:hanging="283"/>
        <w:jc w:val="both"/>
        <w:rPr>
          <w:sz w:val="24"/>
        </w:rPr>
      </w:pPr>
      <w:r w:rsidRPr="009D0D81">
        <w:rPr>
          <w:sz w:val="24"/>
        </w:rPr>
        <w:t>dokumentację powykonawczą ze wszystkimi zmianami dokonanymi w toku budowy potwierdzonymi przez kierownika budowy, inspektora nadzoru i autora projektu</w:t>
      </w:r>
      <w:r w:rsidR="00D55BA4" w:rsidRPr="009D0D81">
        <w:rPr>
          <w:sz w:val="24"/>
        </w:rPr>
        <w:t xml:space="preserve"> – 2 egz.</w:t>
      </w:r>
      <w:r w:rsidRPr="009D0D81">
        <w:rPr>
          <w:sz w:val="24"/>
        </w:rPr>
        <w:t>,</w:t>
      </w:r>
    </w:p>
    <w:p w:rsidR="001C2790" w:rsidRPr="009D0D81" w:rsidRDefault="001C2790" w:rsidP="009E1D3D">
      <w:pPr>
        <w:numPr>
          <w:ilvl w:val="3"/>
          <w:numId w:val="5"/>
        </w:numPr>
        <w:tabs>
          <w:tab w:val="clear" w:pos="2620"/>
          <w:tab w:val="num" w:pos="709"/>
        </w:tabs>
        <w:ind w:left="709" w:hanging="283"/>
        <w:jc w:val="both"/>
        <w:rPr>
          <w:sz w:val="24"/>
        </w:rPr>
      </w:pPr>
      <w:r w:rsidRPr="009D0D81">
        <w:rPr>
          <w:sz w:val="24"/>
        </w:rPr>
        <w:t>dokumenty świadczące o dopuszczeniu do obrotu i powszechnym lub jednostkowym stosowaniu w budownictwie materiałów wbudowanych, wymagane zgodnie z ustaleniami prawa budowlanego</w:t>
      </w:r>
      <w:r w:rsidR="00FB2D99" w:rsidRPr="009D0D81">
        <w:rPr>
          <w:sz w:val="24"/>
        </w:rPr>
        <w:t xml:space="preserve"> – 2 egz.</w:t>
      </w:r>
      <w:r w:rsidR="00D47CE5" w:rsidRPr="009D0D81">
        <w:rPr>
          <w:sz w:val="24"/>
        </w:rPr>
        <w:t>,</w:t>
      </w:r>
    </w:p>
    <w:p w:rsidR="001C2790" w:rsidRPr="009D0D81" w:rsidRDefault="001C2790" w:rsidP="009E1D3D">
      <w:pPr>
        <w:numPr>
          <w:ilvl w:val="3"/>
          <w:numId w:val="5"/>
        </w:numPr>
        <w:tabs>
          <w:tab w:val="clear" w:pos="2620"/>
          <w:tab w:val="num" w:pos="709"/>
        </w:tabs>
        <w:ind w:left="709" w:hanging="283"/>
        <w:jc w:val="both"/>
        <w:rPr>
          <w:sz w:val="24"/>
        </w:rPr>
      </w:pPr>
      <w:r w:rsidRPr="009D0D81">
        <w:rPr>
          <w:sz w:val="24"/>
        </w:rPr>
        <w:t xml:space="preserve">wymagane dokumenty, </w:t>
      </w:r>
      <w:r w:rsidR="00294097" w:rsidRPr="00294097">
        <w:rPr>
          <w:sz w:val="24"/>
        </w:rPr>
        <w:t>protok</w:t>
      </w:r>
      <w:r w:rsidR="00292FF1">
        <w:rPr>
          <w:sz w:val="24"/>
        </w:rPr>
        <w:t>o</w:t>
      </w:r>
      <w:r w:rsidR="00294097" w:rsidRPr="00294097">
        <w:rPr>
          <w:sz w:val="24"/>
        </w:rPr>
        <w:t xml:space="preserve">ły badań i sprawdzeń niezbędne do uzyskania pozwolenia na użytkowanie – 2 egz.,  </w:t>
      </w:r>
    </w:p>
    <w:p w:rsidR="00B65D49" w:rsidRPr="009D0D81" w:rsidRDefault="001C2790" w:rsidP="009E1D3D">
      <w:pPr>
        <w:numPr>
          <w:ilvl w:val="3"/>
          <w:numId w:val="5"/>
        </w:numPr>
        <w:tabs>
          <w:tab w:val="clear" w:pos="2620"/>
          <w:tab w:val="num" w:pos="709"/>
        </w:tabs>
        <w:ind w:left="709" w:hanging="283"/>
        <w:jc w:val="both"/>
        <w:rPr>
          <w:sz w:val="24"/>
        </w:rPr>
      </w:pPr>
      <w:r w:rsidRPr="009D0D81">
        <w:rPr>
          <w:sz w:val="24"/>
        </w:rPr>
        <w:t xml:space="preserve">oświadczenie kierownika budowy o zgodności wykonania </w:t>
      </w:r>
      <w:r w:rsidR="00D55BA4" w:rsidRPr="009D0D81">
        <w:rPr>
          <w:sz w:val="24"/>
        </w:rPr>
        <w:t>przedmiotu umowy</w:t>
      </w:r>
      <w:r w:rsidRPr="009D0D81">
        <w:rPr>
          <w:sz w:val="24"/>
        </w:rPr>
        <w:t xml:space="preserve"> z </w:t>
      </w:r>
      <w:r w:rsidR="00D55BA4" w:rsidRPr="009D0D81">
        <w:rPr>
          <w:sz w:val="24"/>
        </w:rPr>
        <w:t>dokumentacją projektową,</w:t>
      </w:r>
      <w:r w:rsidR="00D64A13" w:rsidRPr="009D0D81">
        <w:rPr>
          <w:sz w:val="24"/>
        </w:rPr>
        <w:t xml:space="preserve"> SWZ,</w:t>
      </w:r>
      <w:r w:rsidR="00D55BA4" w:rsidRPr="009D0D81">
        <w:rPr>
          <w:sz w:val="24"/>
        </w:rPr>
        <w:t xml:space="preserve"> warunkami Prawa budowlanego oraz </w:t>
      </w:r>
      <w:r w:rsidRPr="009D0D81">
        <w:rPr>
          <w:sz w:val="24"/>
        </w:rPr>
        <w:t>o uporządkowaniu terenu budowy</w:t>
      </w:r>
    </w:p>
    <w:p w:rsidR="00823223" w:rsidRPr="009D0D81" w:rsidRDefault="00823223" w:rsidP="009E1D3D">
      <w:pPr>
        <w:ind w:left="709"/>
        <w:jc w:val="both"/>
        <w:rPr>
          <w:sz w:val="24"/>
        </w:rPr>
      </w:pPr>
    </w:p>
    <w:p w:rsidR="001C2790" w:rsidRPr="009D0D81" w:rsidRDefault="001C2790" w:rsidP="00211528">
      <w:pPr>
        <w:jc w:val="center"/>
        <w:rPr>
          <w:sz w:val="24"/>
        </w:rPr>
      </w:pPr>
      <w:r w:rsidRPr="009D0D81">
        <w:rPr>
          <w:b/>
          <w:sz w:val="24"/>
        </w:rPr>
        <w:t>§ 1</w:t>
      </w:r>
      <w:r w:rsidR="00026480" w:rsidRPr="009D0D81">
        <w:rPr>
          <w:b/>
          <w:sz w:val="24"/>
        </w:rPr>
        <w:t>5</w:t>
      </w:r>
    </w:p>
    <w:p w:rsidR="00B32D3A" w:rsidRPr="009D0D81" w:rsidRDefault="00B32D3A" w:rsidP="003031AA">
      <w:pPr>
        <w:numPr>
          <w:ilvl w:val="0"/>
          <w:numId w:val="22"/>
        </w:numPr>
        <w:jc w:val="both"/>
        <w:rPr>
          <w:sz w:val="24"/>
        </w:rPr>
      </w:pPr>
      <w:r w:rsidRPr="009D0D81">
        <w:rPr>
          <w:sz w:val="24"/>
        </w:rPr>
        <w:t xml:space="preserve">Wykonawca udziela Zamawiającemu rękojmi i gwarancji na roboty oraz dostarczone i wbudowane urządzenia oraz materiały w ramach wykonanego przedmiotu umowy na okres  </w:t>
      </w:r>
      <w:r w:rsidR="003128DC">
        <w:rPr>
          <w:sz w:val="24"/>
        </w:rPr>
        <w:t>36</w:t>
      </w:r>
      <w:r w:rsidRPr="009D0D81">
        <w:rPr>
          <w:sz w:val="24"/>
        </w:rPr>
        <w:t xml:space="preserve"> miesięcy. Bieg rękojmi i gwarancji rozpoczyna się od daty bezusterkowego odbioru końcowego. W przypadku stwierdzenia usterek lub wad bieg rękojmi i gwarancji rozpoczyna się od daty ich usunięcia i potwierdzenia odrębnym protokołem</w:t>
      </w:r>
    </w:p>
    <w:p w:rsidR="00B32D3A" w:rsidRPr="009D0D81" w:rsidRDefault="003B6622" w:rsidP="003031AA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Zamawiający może dochodzić roszczeń z tytułu rękojmi za wady także po upływie terminu rękojmi, jeżeli reklamował wadę przed upływem tych terminów.</w:t>
      </w:r>
    </w:p>
    <w:p w:rsidR="001C2790" w:rsidRPr="009D0D81" w:rsidRDefault="001C2790" w:rsidP="003031AA">
      <w:pPr>
        <w:numPr>
          <w:ilvl w:val="0"/>
          <w:numId w:val="22"/>
        </w:numPr>
        <w:jc w:val="both"/>
        <w:rPr>
          <w:sz w:val="24"/>
        </w:rPr>
      </w:pPr>
      <w:r w:rsidRPr="009D0D81">
        <w:rPr>
          <w:sz w:val="24"/>
        </w:rPr>
        <w:t>Wykonawca udziela na piśmie gwarancji na wykonany i przekazany przedmiot umowy na okres</w:t>
      </w:r>
      <w:r w:rsidR="00F86159" w:rsidRPr="009D0D81">
        <w:rPr>
          <w:sz w:val="24"/>
        </w:rPr>
        <w:t xml:space="preserve"> </w:t>
      </w:r>
      <w:r w:rsidR="003128DC">
        <w:rPr>
          <w:sz w:val="24"/>
        </w:rPr>
        <w:t>36</w:t>
      </w:r>
      <w:r w:rsidR="00D23581" w:rsidRPr="009D0D81">
        <w:rPr>
          <w:sz w:val="24"/>
        </w:rPr>
        <w:t xml:space="preserve"> </w:t>
      </w:r>
      <w:r w:rsidR="00D55BA4" w:rsidRPr="009D0D81">
        <w:rPr>
          <w:sz w:val="24"/>
        </w:rPr>
        <w:t>miesięcy</w:t>
      </w:r>
      <w:r w:rsidRPr="009D0D81">
        <w:rPr>
          <w:sz w:val="24"/>
        </w:rPr>
        <w:t>, a termin gwarancji liczy się od daty</w:t>
      </w:r>
      <w:r w:rsidR="00D55BA4" w:rsidRPr="009D0D81">
        <w:rPr>
          <w:sz w:val="24"/>
        </w:rPr>
        <w:t xml:space="preserve"> podpisania</w:t>
      </w:r>
      <w:r w:rsidRPr="009D0D81">
        <w:rPr>
          <w:sz w:val="24"/>
        </w:rPr>
        <w:t xml:space="preserve"> końcowego, bezusterkowego</w:t>
      </w:r>
      <w:r w:rsidR="00D55BA4" w:rsidRPr="009D0D81">
        <w:rPr>
          <w:sz w:val="24"/>
        </w:rPr>
        <w:t xml:space="preserve"> protokółu </w:t>
      </w:r>
      <w:r w:rsidRPr="009D0D81">
        <w:rPr>
          <w:sz w:val="24"/>
        </w:rPr>
        <w:t xml:space="preserve"> odbioru przedmiotu umowy</w:t>
      </w:r>
      <w:r w:rsidR="00F53E63" w:rsidRPr="009D0D81">
        <w:rPr>
          <w:sz w:val="24"/>
        </w:rPr>
        <w:t xml:space="preserve"> – zgodnie z wzorem stanowiącym załącznik</w:t>
      </w:r>
      <w:r w:rsidR="007E0C38" w:rsidRPr="009D0D81">
        <w:rPr>
          <w:sz w:val="24"/>
        </w:rPr>
        <w:t xml:space="preserve"> nr 2</w:t>
      </w:r>
      <w:r w:rsidR="00F53E63" w:rsidRPr="009D0D81">
        <w:rPr>
          <w:sz w:val="24"/>
        </w:rPr>
        <w:t xml:space="preserve"> do niniejszej umowy</w:t>
      </w:r>
      <w:r w:rsidRPr="009D0D81">
        <w:rPr>
          <w:sz w:val="24"/>
        </w:rPr>
        <w:t>.</w:t>
      </w:r>
      <w:r w:rsidR="0042140D" w:rsidRPr="009D0D81">
        <w:rPr>
          <w:sz w:val="24"/>
        </w:rPr>
        <w:t xml:space="preserve"> Okres gwarancji i rękojmi przedłuża się o czas wykonania naprawy gwarancyjnej.</w:t>
      </w:r>
    </w:p>
    <w:p w:rsidR="008839D1" w:rsidRPr="00061192" w:rsidRDefault="0042140D" w:rsidP="008839D1">
      <w:pPr>
        <w:numPr>
          <w:ilvl w:val="0"/>
          <w:numId w:val="22"/>
        </w:numPr>
        <w:jc w:val="both"/>
        <w:rPr>
          <w:sz w:val="24"/>
        </w:rPr>
      </w:pPr>
      <w:r w:rsidRPr="00061192">
        <w:rPr>
          <w:sz w:val="24"/>
        </w:rPr>
        <w:t>Udzielona gwarancja obejmuje wszelkie usterki będące następstwem wadliwości materiałów i wykonania.</w:t>
      </w:r>
      <w:r w:rsidR="008839D1" w:rsidRPr="00061192">
        <w:rPr>
          <w:sz w:val="24"/>
        </w:rPr>
        <w:t xml:space="preserve">  </w:t>
      </w:r>
    </w:p>
    <w:p w:rsidR="0042140D" w:rsidRPr="00061192" w:rsidRDefault="00B37DB1" w:rsidP="003031AA">
      <w:pPr>
        <w:numPr>
          <w:ilvl w:val="0"/>
          <w:numId w:val="22"/>
        </w:numPr>
        <w:jc w:val="both"/>
        <w:rPr>
          <w:sz w:val="24"/>
        </w:rPr>
      </w:pPr>
      <w:r w:rsidRPr="00061192">
        <w:rPr>
          <w:sz w:val="24"/>
        </w:rPr>
        <w:t>Wykonawca zobowiązany jest do usunięcia usterek i wad w terminie określonym przez Zamawiającego w protokole spisanym obustronnie.</w:t>
      </w:r>
    </w:p>
    <w:p w:rsidR="00B37DB1" w:rsidRPr="009D0D81" w:rsidRDefault="00B37DB1" w:rsidP="003031AA">
      <w:pPr>
        <w:numPr>
          <w:ilvl w:val="0"/>
          <w:numId w:val="22"/>
        </w:numPr>
        <w:jc w:val="both"/>
        <w:rPr>
          <w:sz w:val="24"/>
        </w:rPr>
      </w:pPr>
      <w:r w:rsidRPr="009D0D81">
        <w:rPr>
          <w:sz w:val="24"/>
        </w:rPr>
        <w:t>W przypadku nie usunięcia przez Wykonawcę  usterek i wad w przewidywanym terminie, Zamawiający ma prawo usunąć je na koszt Wykonawcy.</w:t>
      </w:r>
    </w:p>
    <w:p w:rsidR="007D1F77" w:rsidRPr="009D0D81" w:rsidRDefault="007D1F77">
      <w:pPr>
        <w:jc w:val="both"/>
        <w:rPr>
          <w:sz w:val="24"/>
        </w:rPr>
      </w:pPr>
    </w:p>
    <w:p w:rsidR="001C2790" w:rsidRPr="009D0D81" w:rsidRDefault="001C2790" w:rsidP="006043BF">
      <w:pPr>
        <w:jc w:val="center"/>
        <w:rPr>
          <w:sz w:val="24"/>
        </w:rPr>
      </w:pPr>
      <w:r w:rsidRPr="009D0D81">
        <w:rPr>
          <w:b/>
          <w:sz w:val="24"/>
        </w:rPr>
        <w:t>§ 1</w:t>
      </w:r>
      <w:r w:rsidR="00026480" w:rsidRPr="009D0D81">
        <w:rPr>
          <w:b/>
          <w:sz w:val="24"/>
        </w:rPr>
        <w:t>6</w:t>
      </w:r>
    </w:p>
    <w:p w:rsidR="001C2790" w:rsidRPr="009D0D81" w:rsidRDefault="001C2790" w:rsidP="003031A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Jako zabezpieczenie należytego wykonania umowy</w:t>
      </w:r>
      <w:r w:rsidR="008A3161" w:rsidRPr="009D0D81">
        <w:rPr>
          <w:sz w:val="24"/>
        </w:rPr>
        <w:t xml:space="preserve"> oraz pokrycia roszczeń z gwarancji</w:t>
      </w:r>
      <w:r w:rsidRPr="009D0D81">
        <w:rPr>
          <w:sz w:val="24"/>
        </w:rPr>
        <w:t xml:space="preserve"> Wykonawca wniósł  </w:t>
      </w:r>
      <w:r w:rsidR="0042448B">
        <w:rPr>
          <w:sz w:val="24"/>
        </w:rPr>
        <w:t>5</w:t>
      </w:r>
      <w:r w:rsidRPr="009D0D81">
        <w:rPr>
          <w:sz w:val="24"/>
        </w:rPr>
        <w:t xml:space="preserve"> % wartości przedmiotu umowy tj. </w:t>
      </w:r>
      <w:r w:rsidR="00003C1B" w:rsidRPr="009D0D81">
        <w:rPr>
          <w:b/>
          <w:sz w:val="24"/>
        </w:rPr>
        <w:t>………………………………….</w:t>
      </w:r>
      <w:r w:rsidRPr="009D0D81">
        <w:rPr>
          <w:b/>
          <w:sz w:val="24"/>
        </w:rPr>
        <w:t xml:space="preserve"> zł</w:t>
      </w:r>
      <w:r w:rsidRPr="009D0D81">
        <w:rPr>
          <w:sz w:val="24"/>
        </w:rPr>
        <w:t>, słownie:</w:t>
      </w:r>
      <w:r w:rsidR="007D2A01" w:rsidRPr="009D0D81">
        <w:rPr>
          <w:sz w:val="24"/>
        </w:rPr>
        <w:t xml:space="preserve"> </w:t>
      </w:r>
      <w:r w:rsidR="00003C1B" w:rsidRPr="009D0D81">
        <w:rPr>
          <w:b/>
          <w:sz w:val="24"/>
        </w:rPr>
        <w:t>………………………………………………………………………</w:t>
      </w:r>
      <w:r w:rsidR="007D2A01" w:rsidRPr="009D0D81">
        <w:rPr>
          <w:sz w:val="24"/>
        </w:rPr>
        <w:t>.</w:t>
      </w:r>
      <w:r w:rsidRPr="009D0D81">
        <w:rPr>
          <w:sz w:val="24"/>
        </w:rPr>
        <w:t xml:space="preserve">  w formie:</w:t>
      </w:r>
      <w:r w:rsidR="007D2A01" w:rsidRPr="009D0D81">
        <w:rPr>
          <w:sz w:val="24"/>
        </w:rPr>
        <w:t xml:space="preserve"> </w:t>
      </w:r>
      <w:r w:rsidR="006165B7">
        <w:rPr>
          <w:sz w:val="24"/>
        </w:rPr>
        <w:t>……………………………..</w:t>
      </w:r>
      <w:r w:rsidRPr="009D0D81">
        <w:rPr>
          <w:sz w:val="24"/>
        </w:rPr>
        <w:t>, przy czym:</w:t>
      </w:r>
    </w:p>
    <w:p w:rsidR="001C2790" w:rsidRPr="009D0D81" w:rsidRDefault="001C2790" w:rsidP="001C2790">
      <w:pPr>
        <w:numPr>
          <w:ilvl w:val="0"/>
          <w:numId w:val="1"/>
        </w:numPr>
        <w:jc w:val="both"/>
        <w:rPr>
          <w:sz w:val="24"/>
        </w:rPr>
      </w:pPr>
      <w:r w:rsidRPr="009D0D81">
        <w:rPr>
          <w:sz w:val="24"/>
        </w:rPr>
        <w:t xml:space="preserve">70% wartości zabezpieczenia Zamawiający zwolni Wykonawcy w terminie 30 dni od dnia wykonania zamówienia i uznania przez </w:t>
      </w:r>
      <w:r w:rsidR="0042448B">
        <w:rPr>
          <w:sz w:val="24"/>
        </w:rPr>
        <w:t>Z</w:t>
      </w:r>
      <w:r w:rsidRPr="009D0D81">
        <w:rPr>
          <w:sz w:val="24"/>
        </w:rPr>
        <w:t>amawiającego za należycie wykonane.</w:t>
      </w:r>
    </w:p>
    <w:p w:rsidR="001C2790" w:rsidRPr="009D0D81" w:rsidRDefault="001C2790" w:rsidP="001C2790">
      <w:pPr>
        <w:numPr>
          <w:ilvl w:val="0"/>
          <w:numId w:val="1"/>
        </w:numPr>
        <w:jc w:val="both"/>
        <w:rPr>
          <w:sz w:val="24"/>
        </w:rPr>
      </w:pPr>
      <w:r w:rsidRPr="009D0D81">
        <w:rPr>
          <w:sz w:val="24"/>
        </w:rPr>
        <w:t>30% wartości zabezpieczenia zostanie zatrzymane przez Zamawiającego na zabezpieczenie roszczeń z tytułu rękojmi za wady lub gwarancję wykonania przedmiotu umowy</w:t>
      </w:r>
      <w:r w:rsidR="00F53E63" w:rsidRPr="009D0D81">
        <w:rPr>
          <w:sz w:val="24"/>
        </w:rPr>
        <w:t>.</w:t>
      </w:r>
      <w:r w:rsidRPr="009D0D81">
        <w:rPr>
          <w:sz w:val="24"/>
        </w:rPr>
        <w:t xml:space="preserve"> </w:t>
      </w:r>
    </w:p>
    <w:p w:rsidR="001C2790" w:rsidRPr="009D0D81" w:rsidRDefault="001C2790" w:rsidP="003031A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Wykonawca zobowiązany jest do usunięcia usterek i wad w terminie  określonym  przez Zamawiającego w protokóle spisanym obustronnie.</w:t>
      </w:r>
    </w:p>
    <w:p w:rsidR="001C2790" w:rsidRPr="009D0D81" w:rsidRDefault="001C2790" w:rsidP="003031A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W przypadku nie usunięcia przez Wykonawcę usterek i wad w przewidywanym terminie, Zamawiający ma prawo usunąć je na koszt Wykonawcy.</w:t>
      </w:r>
    </w:p>
    <w:p w:rsidR="001C2790" w:rsidRPr="009D0D81" w:rsidRDefault="001C2790">
      <w:pPr>
        <w:jc w:val="both"/>
        <w:rPr>
          <w:sz w:val="24"/>
        </w:rPr>
      </w:pPr>
    </w:p>
    <w:p w:rsidR="001C2790" w:rsidRPr="009D0D81" w:rsidRDefault="001C2790" w:rsidP="006043BF">
      <w:pPr>
        <w:jc w:val="center"/>
        <w:rPr>
          <w:sz w:val="24"/>
        </w:rPr>
      </w:pPr>
      <w:r w:rsidRPr="009D0D81">
        <w:rPr>
          <w:b/>
          <w:sz w:val="24"/>
        </w:rPr>
        <w:t>§ 1</w:t>
      </w:r>
      <w:r w:rsidR="00026480" w:rsidRPr="009D0D81">
        <w:rPr>
          <w:b/>
          <w:sz w:val="24"/>
        </w:rPr>
        <w:t>7</w:t>
      </w:r>
    </w:p>
    <w:p w:rsidR="003639C3" w:rsidRPr="009D0D81" w:rsidRDefault="003639C3" w:rsidP="003639C3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 xml:space="preserve">Wykonawca zapłaci Zamawiającemu karę umowną: </w:t>
      </w:r>
    </w:p>
    <w:p w:rsidR="006570D6" w:rsidRPr="009D0D81" w:rsidRDefault="006570D6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264BA6">
        <w:t>w przypadku</w:t>
      </w:r>
      <w:r>
        <w:t xml:space="preserve"> </w:t>
      </w:r>
      <w:r w:rsidRPr="00264BA6">
        <w:t xml:space="preserve">wypowiedzenia / rozwiązania / odstąpienia od umowy lub jej części </w:t>
      </w:r>
      <w:r w:rsidRPr="009D0D81">
        <w:t>przez Wykonawcę w wysokości 10 %  wynagrodzenia umownego brutto określonego w § 6 ust.1,</w:t>
      </w:r>
    </w:p>
    <w:p w:rsidR="006570D6" w:rsidRPr="009D0D81" w:rsidRDefault="006570D6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>
        <w:t>w przypadku wypowiedzenia / rozwiązania / odstąpienia</w:t>
      </w:r>
      <w:r w:rsidRPr="009D0D81">
        <w:t xml:space="preserve"> od umowy</w:t>
      </w:r>
      <w:r>
        <w:t xml:space="preserve"> lub jej części</w:t>
      </w:r>
      <w:r w:rsidRPr="009D0D81">
        <w:t xml:space="preserve"> przez Zamawiającego na jakiejkolwiek podstawie z powodu okoliczności leżących po stronie Wykonawcy w wysokości 10 % wynagrodzenia umownego brutto określonego w § 6 ust.1,</w:t>
      </w:r>
    </w:p>
    <w:p w:rsidR="003639C3" w:rsidRPr="00061192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061192">
        <w:t xml:space="preserve">za </w:t>
      </w:r>
      <w:r w:rsidR="0042448B">
        <w:t>zwłokę</w:t>
      </w:r>
      <w:r w:rsidRPr="00061192">
        <w:t xml:space="preserve"> w oddaniu określonego w umowie przedmiotu</w:t>
      </w:r>
      <w:r w:rsidR="006F467D" w:rsidRPr="00061192">
        <w:t xml:space="preserve"> odbioru</w:t>
      </w:r>
      <w:r w:rsidRPr="00061192">
        <w:t xml:space="preserve"> w wysokości 0,5 % wynagrodzenia umownego brutto określonego w § 6 ust.1 za każdy dzień </w:t>
      </w:r>
      <w:r w:rsidR="0042448B">
        <w:t>zwłoki</w:t>
      </w:r>
      <w:r w:rsidRPr="00061192">
        <w:t>,</w:t>
      </w:r>
    </w:p>
    <w:p w:rsidR="00D027F8" w:rsidRDefault="003639C3" w:rsidP="0042448B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061192">
        <w:t xml:space="preserve">za </w:t>
      </w:r>
      <w:r w:rsidR="0042448B">
        <w:t>zwłokę</w:t>
      </w:r>
      <w:r w:rsidRPr="00061192">
        <w:t xml:space="preserve"> w usunięciu wad stwierdzonych przy odbiorze po terminie wykonania umowy, lub w okresie rękojmi w wysokości 0,5 % wynagrodzenia umownego brutto</w:t>
      </w:r>
      <w:r w:rsidRPr="009D0D81">
        <w:t xml:space="preserve"> określonego w § 6 ust.1 za każdy dzień </w:t>
      </w:r>
      <w:r w:rsidR="0042448B">
        <w:t>zwłoki</w:t>
      </w:r>
      <w:r w:rsidRPr="009D0D81">
        <w:t xml:space="preserve"> liczony od dnia wyznaczonego na usunięcie wad,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w przypadku braku zapłaty należnego wynagrodzenia </w:t>
      </w:r>
      <w:r w:rsidR="0042448B">
        <w:t>P</w:t>
      </w:r>
      <w:r w:rsidRPr="009D0D81">
        <w:t xml:space="preserve">odwykonawcom lub dalszym </w:t>
      </w:r>
      <w:r w:rsidR="0042448B">
        <w:t>P</w:t>
      </w:r>
      <w:r w:rsidRPr="009D0D81">
        <w:t>odwykonawcom, w wysokości 10% niezapłaconej należności brutto;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w przypadku nieterminowej zapłaty wynagrodzenia należnego </w:t>
      </w:r>
      <w:r w:rsidR="0042448B">
        <w:t>P</w:t>
      </w:r>
      <w:r w:rsidRPr="009D0D81">
        <w:t xml:space="preserve">odwykonawcom lub dalszym </w:t>
      </w:r>
      <w:r w:rsidR="0042448B">
        <w:t>P</w:t>
      </w:r>
      <w:r w:rsidRPr="009D0D81">
        <w:t xml:space="preserve">odwykonawcom, w wysokości 0,5 % niezapłaconej należności brutto za każdy rozpoczęty dzień </w:t>
      </w:r>
      <w:r w:rsidR="0042448B">
        <w:t>zwłoki,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>w</w:t>
      </w:r>
      <w:r w:rsidR="005971EE">
        <w:t xml:space="preserve"> </w:t>
      </w:r>
      <w:r w:rsidRPr="009D0D81">
        <w:t>przypadku nieprzedłożenia do zaakceptowania projektu umowy o podwykonawstwo, której przedmiotem są roboty budowlane, lub projektu jej zmiany, w wysokości 0,5% wartości brutto tej umowy, za każdy rozpoczęty dzień od daty jej podpisania przez strony do dnia ujawnienia jej realizacji</w:t>
      </w:r>
      <w:r w:rsidR="0042448B">
        <w:t>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w przypadku nieprzedłożenia poświadczonej za zgodność z oryginałem kopii umowy o podwykonawstwo lub jej zmiany, w wysokości 0,5% wartości brutto tej umowy, za każdy rozpoczęty dzień od terminu wykonania o którym mowa w § </w:t>
      </w:r>
      <w:r w:rsidR="004E501B">
        <w:t>9</w:t>
      </w:r>
      <w:r w:rsidRPr="009D0D81">
        <w:t xml:space="preserve"> ust. 8 Umowy do dnia przedłożenia umowy Zamawiającemu</w:t>
      </w:r>
      <w:r w:rsidR="0042448B">
        <w:t>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w przypadku braku zmiany umowy o podwykonawstwo w zakresie terminu zapłaty, w wysokości 0,5% wartości brutto tej umowy, za każdy rozpoczęty dzień </w:t>
      </w:r>
      <w:r w:rsidR="0042448B">
        <w:t>zwłoki</w:t>
      </w:r>
      <w:r w:rsidRPr="009D0D81">
        <w:t xml:space="preserve"> od daty wskazanej w informacji, o której mowa w § </w:t>
      </w:r>
      <w:r w:rsidR="004E501B">
        <w:t>9</w:t>
      </w:r>
      <w:r w:rsidRPr="009D0D81">
        <w:t xml:space="preserve"> ust. 12 Umowy</w:t>
      </w:r>
      <w:r w:rsidR="0042448B">
        <w:t>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jeżeli roboty objęte przedmiotem umowy będzie wykonywał podmiot inny niż Wykonawca lub ustanowiony zgodnie z niniejszą umową Podwykonawca lub dalszy Podwykonawca – karę umowną w wysokości </w:t>
      </w:r>
      <w:r w:rsidR="006165B7">
        <w:t>0,</w:t>
      </w:r>
      <w:r w:rsidRPr="009D0D81">
        <w:t>5% wynagrodzenia brutto, o którym mowa w § 6 ust. 1 Umowy za każdy rozpoczęty dzień wykonywania robót</w:t>
      </w:r>
      <w:r w:rsidR="0042448B">
        <w:t>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jeżeli Podwykonawca będzie wykonywał roboty w zakresie innym niż wskazany w § 9 ust. 1 pkt 2 umowy lub zaakceptowanym przez Zamawiającego zgodnie z § </w:t>
      </w:r>
      <w:r w:rsidR="005335C7">
        <w:t>9</w:t>
      </w:r>
      <w:r w:rsidRPr="009D0D81">
        <w:t xml:space="preserve"> ust. 3 umowy – karę umowną w wysokości </w:t>
      </w:r>
      <w:r w:rsidR="006165B7">
        <w:t>0,</w:t>
      </w:r>
      <w:r w:rsidRPr="009D0D81">
        <w:t>5% wynagrodzenia brutto, o którym mowa w § 6 ust. 1 Umowy za każdy rozpoczęty dzień wykonywania robót</w:t>
      </w:r>
      <w:r w:rsidR="0042448B">
        <w:t>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za oddelegowanie do wykonywania robót wskazanych w § </w:t>
      </w:r>
      <w:r w:rsidR="004E501B">
        <w:t>10</w:t>
      </w:r>
      <w:r w:rsidRPr="009D0D81">
        <w:t xml:space="preserve"> ust. 1 osób nie zatrudnionych na podstawie umowy o pracę - w wysokości 1000 zł (słownie: jeden tysiąc złotych, 00/100) za każdy stwierdzony przypadek (kara może być nakładana wielokrotnie wobec ten samej osoby, jeżeli zamawiający podczas kontroli stwierdzi, że nie jest ona zatrudniona na umowę o pracę)</w:t>
      </w:r>
      <w:r w:rsidR="0042448B">
        <w:t>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za odmowę przedłożenia do wglądu lub nieprzedłożenie w terminie któregokolwiek z dowodów, o których mowa w § </w:t>
      </w:r>
      <w:r w:rsidR="005335C7">
        <w:t>10</w:t>
      </w:r>
      <w:r w:rsidRPr="009D0D81">
        <w:t xml:space="preserve"> ust. 3 w wysokości 500 zł za każdy przypadek. Kara może być nakładana wielokrotnie i dotyczyć tej samej osoby w przypadku nieprzedłożenia do wglądu lub nieprzedłożenia w terminie przez Wykonawcę ww. dokumentów.</w:t>
      </w:r>
    </w:p>
    <w:p w:rsidR="003639C3" w:rsidRDefault="003639C3" w:rsidP="003639C3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Każdy z przypadków określony w ust. 1 stanowi samodzielną podst</w:t>
      </w:r>
      <w:r w:rsidR="00865EEC">
        <w:rPr>
          <w:sz w:val="24"/>
        </w:rPr>
        <w:t>awę do naliczenia kar umownych, nawet w przypadku, gdy z powodu jednego zdarzenia, z różnych tytułów, naliczana jest więcej niż jedna kara.</w:t>
      </w:r>
    </w:p>
    <w:p w:rsidR="00865EEC" w:rsidRPr="009D0D81" w:rsidRDefault="00865EEC" w:rsidP="003639C3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 xml:space="preserve">Zamawiający zastrzega, iż suma naliczanych kar umownych nie przekroczy 20% </w:t>
      </w:r>
      <w:r w:rsidRPr="00865EEC">
        <w:rPr>
          <w:sz w:val="24"/>
        </w:rPr>
        <w:t>wynagrodzenia umownego brutto określonego w § 6 ust.1</w:t>
      </w:r>
      <w:r w:rsidR="008506C1">
        <w:rPr>
          <w:sz w:val="24"/>
        </w:rPr>
        <w:t>.</w:t>
      </w:r>
    </w:p>
    <w:p w:rsidR="003639C3" w:rsidRPr="009D0D81" w:rsidRDefault="003639C3" w:rsidP="003639C3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 xml:space="preserve">Wykonawca zobowiązuje się wobec Zamawiającego do spełnienia wszelkich roszczeń wynikłych z tytułu nienależytego wykonania przedmiotu umowy na podstawie obowiązujących przepisów. </w:t>
      </w:r>
    </w:p>
    <w:p w:rsidR="003639C3" w:rsidRPr="009D0D81" w:rsidRDefault="003639C3" w:rsidP="003639C3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bCs/>
          <w:sz w:val="24"/>
        </w:rPr>
        <w:t>Zamawiający ma prawo potrącania kar umownych z bieżącego wynagrodzenia Wyko</w:t>
      </w:r>
      <w:r w:rsidR="00865EEC">
        <w:rPr>
          <w:bCs/>
          <w:sz w:val="24"/>
        </w:rPr>
        <w:t>nawcy, na co Wykonawca wyraża zgodę.</w:t>
      </w:r>
      <w:r w:rsidRPr="009D0D81">
        <w:rPr>
          <w:bCs/>
          <w:sz w:val="24"/>
        </w:rPr>
        <w:t xml:space="preserve"> </w:t>
      </w:r>
    </w:p>
    <w:p w:rsidR="003639C3" w:rsidRPr="009D0D81" w:rsidRDefault="003639C3" w:rsidP="003639C3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bCs/>
          <w:sz w:val="24"/>
        </w:rPr>
        <w:t xml:space="preserve">Zamawiający zastrzega sobie prawo do dochodzenia odszkodowania uzupełniającego, przewyższającego wysokość kar umownych do wysokości rzeczywiście poniesionej szkody oraz dochodzenie odszkodowania na zasadach ogólnych w przypadkach, w których nie przewidziano możliwości naliczenia kar umownych.    </w:t>
      </w:r>
    </w:p>
    <w:p w:rsidR="0016741C" w:rsidRDefault="0016741C" w:rsidP="006043BF">
      <w:pPr>
        <w:jc w:val="center"/>
        <w:rPr>
          <w:b/>
          <w:sz w:val="24"/>
        </w:rPr>
      </w:pPr>
    </w:p>
    <w:p w:rsidR="001C2790" w:rsidRPr="009D0D81" w:rsidRDefault="001C2790" w:rsidP="006043BF">
      <w:pPr>
        <w:jc w:val="center"/>
        <w:rPr>
          <w:sz w:val="24"/>
        </w:rPr>
      </w:pPr>
      <w:r w:rsidRPr="009D0D81">
        <w:rPr>
          <w:b/>
          <w:sz w:val="24"/>
        </w:rPr>
        <w:t>§ 1</w:t>
      </w:r>
      <w:r w:rsidR="00353521" w:rsidRPr="009D0D81">
        <w:rPr>
          <w:b/>
          <w:sz w:val="24"/>
        </w:rPr>
        <w:t>8</w:t>
      </w:r>
    </w:p>
    <w:p w:rsidR="00D23581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Zamawiającemu przysługuje prawo do odstąpienia od umowy, jeżeli: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Wykonawca  przerwał z przyczyn leżących po stronie Wykonawcy realizację przedmiotu  umowy i przerwa ta trwa dłużej niż 10 dni</w:t>
      </w:r>
      <w:r w:rsidR="00E65808">
        <w:rPr>
          <w:sz w:val="24"/>
        </w:rPr>
        <w:t xml:space="preserve"> kalendarzowych</w:t>
      </w:r>
      <w:r w:rsidRPr="009D0D81">
        <w:rPr>
          <w:sz w:val="24"/>
        </w:rPr>
        <w:t>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Wykonawca skierował, bez akceptacji Zamawiającego, do kierowania robotami inne osoby niż wskazane w ofercie Wykonawcy,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 xml:space="preserve">W przypadku braku zatrudnienia na podstawie umowy o pracę osób, o których mowa w § </w:t>
      </w:r>
      <w:r w:rsidR="007D0DBE" w:rsidRPr="009D0D81">
        <w:rPr>
          <w:sz w:val="24"/>
        </w:rPr>
        <w:t>10 ust. 1,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Czynności objęte niniejszą umową wykonuje bez zgody Zamawiającego podmiot inny niż wskazany w ofercie Wykonawcy i niniejszej umowie,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Wykonawca realizuje roboty w sposób niezgodny z dokumentacją projektową, Szczegółowymi Specyfikacjami Technicznymi, wskazaniami Zamawiającego lub niniejszą umową, pomimo wcześniejszego wezwania Wykonawcy do zmiany sposobu wykonania,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W wyniku wszczętego przeciwko Wykonawcy postępowania egzekucyjnego nastąpi zajęcie majątku Wykonawcy lub jego znacznej części,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Wykonawca nie dopełnił obowiązku ubezpieczenia lub nie zapewnił ciągłości ubezpieczenia przez cały okres trwania umowy,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Jeżeli Wykonawca nie odnawia lub nie przedłuża obowiązywania zabezpieczenia należytego wykonania umowy,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Zamawiający, co najmniej trzykrotnie dokonał bezpośredniej zapłaty Podwykonawcy lub dalszemu Podwykonawcy lub dokonał bezpośrednich zapłat na sumę większą niż 5% wartości brutto umowy,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Wystąpi istotna zmiana okoliczności powodująca, że wykonanie umowy nie leży w interesie publicznym, czego nie można było przewidzieć w chwili zawarcia umowy. W tym przypadku odstąpienie od umowy może nastąpić w terminie 30 dni od powzięcia wiadomości o tych okolicznościach. W takim przypadku, Wykonawca może żądać wyłącznie wynagrodzenia należnego mu z tytułu wykonania części umowy, której jakość nie odbiega od wymagań Zamawiającego.</w:t>
      </w:r>
    </w:p>
    <w:p w:rsidR="00D23581" w:rsidRPr="009D0D81" w:rsidRDefault="00D23581" w:rsidP="00D23581">
      <w:pPr>
        <w:jc w:val="both"/>
        <w:rPr>
          <w:sz w:val="24"/>
        </w:rPr>
      </w:pPr>
    </w:p>
    <w:p w:rsidR="00D23581" w:rsidRPr="009D0D81" w:rsidRDefault="00D23581" w:rsidP="00D23581">
      <w:pPr>
        <w:jc w:val="both"/>
        <w:rPr>
          <w:sz w:val="24"/>
        </w:rPr>
      </w:pPr>
      <w:r w:rsidRPr="009D0D81">
        <w:rPr>
          <w:sz w:val="24"/>
        </w:rPr>
        <w:t>Odstąpienie od umowy przez Zamawiającego powinno nastąpić w formie pisemnej w  terminie miesiąca od daty powzięcia wiadomości o zaistnieniu okoliczności określonych w ust. 1 niniejszego paragrafu i musi zawierać uzasadnienie.</w:t>
      </w:r>
    </w:p>
    <w:p w:rsidR="00D23581" w:rsidRPr="009D0D81" w:rsidRDefault="00D23581" w:rsidP="00D23581">
      <w:pPr>
        <w:jc w:val="both"/>
        <w:rPr>
          <w:sz w:val="24"/>
        </w:rPr>
      </w:pPr>
    </w:p>
    <w:p w:rsidR="00D23581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Wykonawcy przysługuje prawo odstąpienia od umowy, jeżeli Zamawiający zawiadomi Wykonawcę, iż wobec zaistnienia uprzednio nieprzewidzianych okoliczności nie będzie mógł spełnić swoich zobowiązań umownych wobec Wykonawcy.</w:t>
      </w:r>
    </w:p>
    <w:p w:rsidR="00D23581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Odstąpienie od umowy przez Wykonawcę powinno nastąpić w formie pisemnej w terminie miesiąca od daty powzięcia wiadomości o zaistnieniu okoliczności określonych w ust</w:t>
      </w:r>
      <w:r w:rsidR="00511AF1">
        <w:rPr>
          <w:sz w:val="24"/>
        </w:rPr>
        <w:t>.</w:t>
      </w:r>
      <w:r w:rsidRPr="009D0D81">
        <w:rPr>
          <w:sz w:val="24"/>
        </w:rPr>
        <w:t xml:space="preserve"> 2 niniejszego paragrafu i musi zawierać uzasadnienie.</w:t>
      </w:r>
    </w:p>
    <w:p w:rsidR="00D23581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W przypadku odstąpienia od umowy Wykonawcę i Zamawiającego obciążają następujące obowiązki szczegółowe:</w:t>
      </w:r>
    </w:p>
    <w:p w:rsidR="00D23581" w:rsidRPr="009D0D81" w:rsidRDefault="00D23581" w:rsidP="003031AA">
      <w:pPr>
        <w:numPr>
          <w:ilvl w:val="0"/>
          <w:numId w:val="33"/>
        </w:numPr>
        <w:jc w:val="both"/>
        <w:rPr>
          <w:sz w:val="24"/>
        </w:rPr>
      </w:pPr>
      <w:r w:rsidRPr="009D0D81">
        <w:rPr>
          <w:sz w:val="24"/>
        </w:rPr>
        <w:t>Wykonawca zabezpieczy przerwane roboty w zakresie obustronne uzgodnionym na koszt strony, z której to winy nastąpiło odstąpienie od umowy lub przerwanie robót,</w:t>
      </w:r>
    </w:p>
    <w:p w:rsidR="00D23581" w:rsidRPr="009D0D81" w:rsidRDefault="00D23581" w:rsidP="003031AA">
      <w:pPr>
        <w:numPr>
          <w:ilvl w:val="0"/>
          <w:numId w:val="33"/>
        </w:numPr>
        <w:jc w:val="both"/>
        <w:rPr>
          <w:sz w:val="24"/>
        </w:rPr>
      </w:pPr>
      <w:r w:rsidRPr="009D0D81">
        <w:rPr>
          <w:sz w:val="24"/>
        </w:rPr>
        <w:t>Wykonawca sporządzi wykaz tych materiałów, konstrukcji lub urządzeń, które nie mogą być wykorzystane  przez  Wykonawcę do realizacji innych robót nieobjętych niniejszą umową, jeżeli odstąpienie od umowy nastąpiło z przyczyn niezależnych od niego,</w:t>
      </w:r>
    </w:p>
    <w:p w:rsidR="00D23581" w:rsidRPr="009D0D81" w:rsidRDefault="00D23581" w:rsidP="003031AA">
      <w:pPr>
        <w:numPr>
          <w:ilvl w:val="0"/>
          <w:numId w:val="33"/>
        </w:numPr>
        <w:jc w:val="both"/>
        <w:rPr>
          <w:sz w:val="24"/>
        </w:rPr>
      </w:pPr>
      <w:r w:rsidRPr="009D0D81">
        <w:rPr>
          <w:sz w:val="24"/>
        </w:rPr>
        <w:t>Wykonawca zgłosi do dokonania przez Zamawiającego odbioru robót przerwanych oraz robót zabezpieczonych, jeżeli odstąpienie od umowy, nastąpiło z przyczyn, za które Wykonawca nie odpowiada,</w:t>
      </w:r>
    </w:p>
    <w:p w:rsidR="00D23581" w:rsidRPr="009D0D81" w:rsidRDefault="00D23581" w:rsidP="003031AA">
      <w:pPr>
        <w:numPr>
          <w:ilvl w:val="0"/>
          <w:numId w:val="33"/>
        </w:numPr>
        <w:jc w:val="both"/>
        <w:rPr>
          <w:sz w:val="24"/>
        </w:rPr>
      </w:pPr>
      <w:r w:rsidRPr="009D0D81">
        <w:rPr>
          <w:sz w:val="24"/>
        </w:rPr>
        <w:t>W terminie 14 dni od daty zgłoszenia, o którym mowa w pkt. 3, Wykonawca przy udziale Zamawiającego sporządzi szczegółowy protokół inwentaryzacji robót w toku oraz zestawienie wartości wykonanych robót, według stanu na dzień odstąpienia.</w:t>
      </w:r>
      <w:r w:rsidR="007D0DBE" w:rsidRPr="009D0D81">
        <w:rPr>
          <w:sz w:val="24"/>
        </w:rPr>
        <w:t xml:space="preserve"> </w:t>
      </w:r>
      <w:r w:rsidRPr="009D0D81">
        <w:rPr>
          <w:sz w:val="24"/>
        </w:rPr>
        <w:t>Podpisany przez obie strony protokół inwentaryzacji robót w toku  stanowić będzie podstawę do wystawienia faktury VAT przez Wykonawcę,</w:t>
      </w:r>
    </w:p>
    <w:p w:rsidR="00D23581" w:rsidRPr="009D0D81" w:rsidRDefault="00D23581" w:rsidP="003031AA">
      <w:pPr>
        <w:numPr>
          <w:ilvl w:val="0"/>
          <w:numId w:val="33"/>
        </w:numPr>
        <w:jc w:val="both"/>
        <w:rPr>
          <w:sz w:val="24"/>
        </w:rPr>
      </w:pPr>
      <w:r w:rsidRPr="009D0D81">
        <w:rPr>
          <w:sz w:val="24"/>
        </w:rPr>
        <w:t>Wykonawca niezwłocznie, nie później jednak niż w terminie 10  dni</w:t>
      </w:r>
      <w:r w:rsidR="00DF4C63">
        <w:rPr>
          <w:sz w:val="24"/>
        </w:rPr>
        <w:t xml:space="preserve"> kalendarzowych</w:t>
      </w:r>
      <w:r w:rsidRPr="009D0D81">
        <w:rPr>
          <w:sz w:val="24"/>
        </w:rPr>
        <w:t>,   usunie  z  terenu   budowy urządzenie z</w:t>
      </w:r>
      <w:r w:rsidR="007D0DBE" w:rsidRPr="009D0D81">
        <w:rPr>
          <w:sz w:val="24"/>
        </w:rPr>
        <w:t>aplecza przez niego dostarczone.</w:t>
      </w:r>
    </w:p>
    <w:p w:rsidR="00D23581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Zamawiający w razie odstąpienia od umowy z przyczyn, za które Wykonawca nie odpowiada, obowiązany jest do:</w:t>
      </w:r>
    </w:p>
    <w:p w:rsidR="00D23581" w:rsidRPr="009D0D81" w:rsidRDefault="00F60C88" w:rsidP="003031AA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d</w:t>
      </w:r>
      <w:r w:rsidR="00D23581" w:rsidRPr="009D0D81">
        <w:rPr>
          <w:sz w:val="24"/>
        </w:rPr>
        <w:t>okonania odbioru robót przerwanych, w terminie 14 dni</w:t>
      </w:r>
      <w:r w:rsidR="00DF4C63">
        <w:rPr>
          <w:sz w:val="24"/>
        </w:rPr>
        <w:t xml:space="preserve"> kalendarzowych</w:t>
      </w:r>
      <w:r w:rsidR="00D23581" w:rsidRPr="009D0D81">
        <w:rPr>
          <w:sz w:val="24"/>
        </w:rPr>
        <w:t xml:space="preserve"> od daty przerwania oraz do zapłaty wynagrodzenia za roboty, które zostały wykonane do dnia odstąpienia,</w:t>
      </w:r>
    </w:p>
    <w:p w:rsidR="00D23581" w:rsidRPr="009D0D81" w:rsidRDefault="00F60C88" w:rsidP="003031AA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p</w:t>
      </w:r>
      <w:r w:rsidR="00D23581" w:rsidRPr="009D0D81">
        <w:rPr>
          <w:sz w:val="24"/>
        </w:rPr>
        <w:t>rzejęcia od Wykonawcy terenu budowy pod swój nadzór w terminie 14 dni</w:t>
      </w:r>
      <w:r w:rsidR="00DF4C63">
        <w:rPr>
          <w:sz w:val="24"/>
        </w:rPr>
        <w:t xml:space="preserve"> kalendarzowych</w:t>
      </w:r>
      <w:r w:rsidR="00D23581" w:rsidRPr="009D0D81">
        <w:rPr>
          <w:sz w:val="24"/>
        </w:rPr>
        <w:t xml:space="preserve"> od daty odstąpienia od umowy.</w:t>
      </w:r>
    </w:p>
    <w:p w:rsidR="00D23581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Strony wspólnie rozliczą koszty związane z odstąpieniem od umowy uwzględniając przyczyny odstąpienia.</w:t>
      </w:r>
    </w:p>
    <w:p w:rsidR="00D23581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W przypadku odstąpienia od umowy przez Wykonawcę lub Zamawiającego z winy Wykonawcy Zamawiający nie jest zobowiązany do zapłaty za częściowo wykonane roboty, co do których nie podpisano protok</w:t>
      </w:r>
      <w:r w:rsidR="00292FF1">
        <w:rPr>
          <w:sz w:val="24"/>
        </w:rPr>
        <w:t>o</w:t>
      </w:r>
      <w:r w:rsidRPr="009D0D81">
        <w:rPr>
          <w:sz w:val="24"/>
        </w:rPr>
        <w:t>łu odbioru robót i za zabezpieczenie przerwanych robót.</w:t>
      </w:r>
    </w:p>
    <w:p w:rsidR="00417686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Koszty poniesione na zabezpieczenie terenu budowy oraz wszelkie inne uzasadnione koszty związane z odstąpieniem od umowy ponosi strona, która spowodowała odstąpienie od umowy.</w:t>
      </w:r>
    </w:p>
    <w:p w:rsidR="00786F08" w:rsidRPr="009D0D81" w:rsidRDefault="00786F08">
      <w:pPr>
        <w:jc w:val="both"/>
        <w:rPr>
          <w:sz w:val="24"/>
        </w:rPr>
      </w:pPr>
    </w:p>
    <w:p w:rsidR="001C2790" w:rsidRPr="009D0D81" w:rsidRDefault="001C2790" w:rsidP="006043BF">
      <w:pPr>
        <w:jc w:val="center"/>
        <w:rPr>
          <w:sz w:val="24"/>
        </w:rPr>
      </w:pPr>
      <w:r w:rsidRPr="009D0D81">
        <w:rPr>
          <w:b/>
          <w:sz w:val="24"/>
        </w:rPr>
        <w:t xml:space="preserve">§ </w:t>
      </w:r>
      <w:r w:rsidR="00D23581" w:rsidRPr="009D0D81">
        <w:rPr>
          <w:b/>
          <w:sz w:val="24"/>
        </w:rPr>
        <w:t>19</w:t>
      </w:r>
    </w:p>
    <w:p w:rsidR="001C2790" w:rsidRPr="009D0D81" w:rsidRDefault="001C2790" w:rsidP="003031A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W sprawach nieuregulowanych niniejszą umową mają zastosowanie przepisy</w:t>
      </w:r>
      <w:r w:rsidR="001E6E67" w:rsidRPr="009D0D81">
        <w:rPr>
          <w:sz w:val="24"/>
        </w:rPr>
        <w:t xml:space="preserve"> ustawy Prawo zamówień publicznych,</w:t>
      </w:r>
      <w:r w:rsidRPr="009D0D81">
        <w:rPr>
          <w:sz w:val="24"/>
        </w:rPr>
        <w:t xml:space="preserve"> Kodeksu </w:t>
      </w:r>
      <w:r w:rsidR="001E6E67" w:rsidRPr="009D0D81">
        <w:rPr>
          <w:sz w:val="24"/>
        </w:rPr>
        <w:t>c</w:t>
      </w:r>
      <w:r w:rsidRPr="009D0D81">
        <w:rPr>
          <w:sz w:val="24"/>
        </w:rPr>
        <w:t xml:space="preserve">ywilnego </w:t>
      </w:r>
      <w:r w:rsidR="001E6E67" w:rsidRPr="009D0D81">
        <w:rPr>
          <w:sz w:val="24"/>
        </w:rPr>
        <w:t>oraz</w:t>
      </w:r>
      <w:r w:rsidRPr="009D0D81">
        <w:rPr>
          <w:sz w:val="24"/>
        </w:rPr>
        <w:t xml:space="preserve"> Prawo budowlane</w:t>
      </w:r>
      <w:r w:rsidR="001E6E67" w:rsidRPr="009D0D81">
        <w:rPr>
          <w:sz w:val="24"/>
        </w:rPr>
        <w:t>.</w:t>
      </w:r>
      <w:r w:rsidRPr="009D0D81">
        <w:rPr>
          <w:sz w:val="24"/>
        </w:rPr>
        <w:t xml:space="preserve"> </w:t>
      </w:r>
    </w:p>
    <w:p w:rsidR="001E6E67" w:rsidRPr="009D0D81" w:rsidRDefault="001E6E67" w:rsidP="003031A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:rsidR="009D0D81" w:rsidRPr="009D0D81" w:rsidRDefault="009D0D81">
      <w:pPr>
        <w:jc w:val="both"/>
        <w:rPr>
          <w:b/>
          <w:sz w:val="24"/>
        </w:rPr>
      </w:pPr>
    </w:p>
    <w:p w:rsidR="001C2790" w:rsidRPr="009D0D81" w:rsidRDefault="001C2790" w:rsidP="006043BF">
      <w:pPr>
        <w:jc w:val="center"/>
        <w:rPr>
          <w:sz w:val="24"/>
        </w:rPr>
      </w:pPr>
      <w:r w:rsidRPr="009D0D81">
        <w:rPr>
          <w:b/>
          <w:sz w:val="24"/>
        </w:rPr>
        <w:t xml:space="preserve">§ </w:t>
      </w:r>
      <w:r w:rsidR="00D23581" w:rsidRPr="009D0D81">
        <w:rPr>
          <w:b/>
          <w:sz w:val="24"/>
        </w:rPr>
        <w:t>20</w:t>
      </w:r>
    </w:p>
    <w:p w:rsidR="001C2790" w:rsidRPr="009D0D81" w:rsidRDefault="001C2790">
      <w:pPr>
        <w:jc w:val="both"/>
        <w:rPr>
          <w:sz w:val="24"/>
        </w:rPr>
      </w:pPr>
      <w:r w:rsidRPr="009D0D81">
        <w:rPr>
          <w:sz w:val="24"/>
        </w:rPr>
        <w:t>Wszelkie zmiany i uzupełnienia treści niniejszej umowy mogą być dokonywane wyłącznie w formie aneksu podpisanego przez obie strony, pod rygorem nieważności.</w:t>
      </w:r>
    </w:p>
    <w:p w:rsidR="001C2790" w:rsidRPr="009D0D81" w:rsidRDefault="001C2790">
      <w:pPr>
        <w:jc w:val="both"/>
        <w:rPr>
          <w:sz w:val="24"/>
        </w:rPr>
      </w:pPr>
    </w:p>
    <w:p w:rsidR="001C2790" w:rsidRPr="009D0D81" w:rsidRDefault="001C2790" w:rsidP="006043BF">
      <w:pPr>
        <w:jc w:val="center"/>
        <w:rPr>
          <w:sz w:val="24"/>
        </w:rPr>
      </w:pPr>
      <w:r w:rsidRPr="009D0D81">
        <w:rPr>
          <w:b/>
          <w:sz w:val="24"/>
        </w:rPr>
        <w:t>§ 2</w:t>
      </w:r>
      <w:r w:rsidR="00D23581" w:rsidRPr="009D0D81">
        <w:rPr>
          <w:b/>
          <w:sz w:val="24"/>
        </w:rPr>
        <w:t>1</w:t>
      </w:r>
    </w:p>
    <w:p w:rsidR="001C2790" w:rsidRPr="009D0D81" w:rsidRDefault="001C2790">
      <w:pPr>
        <w:jc w:val="both"/>
        <w:rPr>
          <w:sz w:val="24"/>
        </w:rPr>
      </w:pPr>
      <w:r w:rsidRPr="009D0D81">
        <w:rPr>
          <w:sz w:val="24"/>
        </w:rPr>
        <w:t>Umowę sporządzono w 2 jednobrzmiących egzemplarzach, po 1 dla każdej ze stron.</w:t>
      </w:r>
    </w:p>
    <w:p w:rsidR="003C6F63" w:rsidRDefault="00D64A13" w:rsidP="003128DC">
      <w:pPr>
        <w:jc w:val="both"/>
        <w:rPr>
          <w:b/>
          <w:sz w:val="24"/>
        </w:rPr>
      </w:pPr>
      <w:r w:rsidRPr="009D0D81">
        <w:rPr>
          <w:b/>
          <w:sz w:val="24"/>
        </w:rPr>
        <w:t xml:space="preserve">      </w:t>
      </w:r>
      <w:r w:rsidR="005F50E9" w:rsidRPr="009D0D81">
        <w:rPr>
          <w:b/>
          <w:sz w:val="24"/>
        </w:rPr>
        <w:t>ZAMAWIAJĄCY</w:t>
      </w:r>
      <w:r w:rsidRPr="009D0D81">
        <w:rPr>
          <w:b/>
          <w:sz w:val="24"/>
        </w:rPr>
        <w:t xml:space="preserve"> </w:t>
      </w:r>
      <w:r w:rsidRPr="009D0D81">
        <w:rPr>
          <w:b/>
          <w:sz w:val="24"/>
        </w:rPr>
        <w:tab/>
      </w:r>
      <w:r w:rsidRPr="009D0D81">
        <w:rPr>
          <w:b/>
          <w:sz w:val="24"/>
        </w:rPr>
        <w:tab/>
      </w:r>
      <w:r w:rsidRPr="009D0D81">
        <w:rPr>
          <w:b/>
          <w:sz w:val="24"/>
        </w:rPr>
        <w:tab/>
      </w:r>
      <w:r w:rsidRPr="009D0D81">
        <w:rPr>
          <w:b/>
          <w:sz w:val="24"/>
        </w:rPr>
        <w:tab/>
      </w:r>
      <w:r w:rsidRPr="009D0D81">
        <w:rPr>
          <w:b/>
          <w:sz w:val="24"/>
        </w:rPr>
        <w:tab/>
      </w:r>
      <w:r w:rsidRPr="009D0D81">
        <w:rPr>
          <w:b/>
          <w:sz w:val="24"/>
        </w:rPr>
        <w:tab/>
      </w:r>
      <w:r w:rsidR="005F50E9" w:rsidRPr="009D0D81">
        <w:rPr>
          <w:b/>
          <w:sz w:val="24"/>
        </w:rPr>
        <w:t>WYKONAWCA</w:t>
      </w:r>
      <w:r w:rsidR="00B24763">
        <w:rPr>
          <w:b/>
          <w:sz w:val="24"/>
        </w:rPr>
        <w:tab/>
        <w:t xml:space="preserve"> </w:t>
      </w:r>
    </w:p>
    <w:p w:rsidR="00F354F8" w:rsidRDefault="00F354F8" w:rsidP="005A0C13">
      <w:pPr>
        <w:jc w:val="center"/>
        <w:rPr>
          <w:b/>
          <w:sz w:val="24"/>
        </w:rPr>
      </w:pPr>
    </w:p>
    <w:p w:rsidR="00F354F8" w:rsidRDefault="00F354F8" w:rsidP="005A0C13">
      <w:pPr>
        <w:jc w:val="center"/>
        <w:rPr>
          <w:b/>
          <w:sz w:val="24"/>
        </w:rPr>
      </w:pPr>
    </w:p>
    <w:p w:rsidR="00F354F8" w:rsidRDefault="00F354F8" w:rsidP="005A0C13">
      <w:pPr>
        <w:jc w:val="center"/>
        <w:rPr>
          <w:b/>
          <w:sz w:val="24"/>
        </w:rPr>
      </w:pPr>
    </w:p>
    <w:p w:rsidR="00F354F8" w:rsidRDefault="00F354F8" w:rsidP="005A0C13">
      <w:pPr>
        <w:jc w:val="center"/>
        <w:rPr>
          <w:b/>
          <w:sz w:val="24"/>
        </w:rPr>
      </w:pPr>
    </w:p>
    <w:p w:rsidR="00F354F8" w:rsidRDefault="00F354F8" w:rsidP="005A0C13">
      <w:pPr>
        <w:jc w:val="center"/>
        <w:rPr>
          <w:b/>
          <w:sz w:val="24"/>
        </w:rPr>
      </w:pPr>
    </w:p>
    <w:p w:rsidR="00F354F8" w:rsidRDefault="00F354F8" w:rsidP="005A0C13">
      <w:pPr>
        <w:jc w:val="center"/>
        <w:rPr>
          <w:b/>
          <w:sz w:val="24"/>
        </w:rPr>
      </w:pPr>
    </w:p>
    <w:p w:rsidR="00F354F8" w:rsidRDefault="00F354F8" w:rsidP="005A0C13">
      <w:pPr>
        <w:jc w:val="center"/>
        <w:rPr>
          <w:b/>
          <w:sz w:val="24"/>
        </w:rPr>
      </w:pPr>
    </w:p>
    <w:p w:rsidR="005A0C13" w:rsidRPr="0093421E" w:rsidRDefault="005A0C13" w:rsidP="005A0C13">
      <w:pPr>
        <w:jc w:val="center"/>
        <w:rPr>
          <w:b/>
          <w:sz w:val="24"/>
        </w:rPr>
      </w:pPr>
      <w:r w:rsidRPr="0093421E">
        <w:rPr>
          <w:b/>
          <w:sz w:val="24"/>
        </w:rPr>
        <w:t>Karta gwarancji jakości obiektu budowlanego / wykonanych robót</w:t>
      </w:r>
    </w:p>
    <w:p w:rsidR="00E42E25" w:rsidRPr="0093421E" w:rsidRDefault="00E42E25" w:rsidP="005A0C13">
      <w:pPr>
        <w:jc w:val="both"/>
        <w:rPr>
          <w:sz w:val="24"/>
        </w:rPr>
      </w:pPr>
    </w:p>
    <w:p w:rsidR="005A0C13" w:rsidRPr="0093421E" w:rsidRDefault="005A0C13" w:rsidP="005A0C13">
      <w:pPr>
        <w:jc w:val="both"/>
        <w:rPr>
          <w:sz w:val="24"/>
        </w:rPr>
      </w:pPr>
      <w:r w:rsidRPr="0093421E">
        <w:rPr>
          <w:sz w:val="24"/>
        </w:rPr>
        <w:t>sporządzona w dniu</w:t>
      </w:r>
      <w:r w:rsidR="00E42E25" w:rsidRPr="0093421E">
        <w:rPr>
          <w:sz w:val="24"/>
        </w:rPr>
        <w:t>:</w:t>
      </w:r>
      <w:r w:rsidRPr="0093421E">
        <w:rPr>
          <w:sz w:val="24"/>
        </w:rPr>
        <w:t xml:space="preserve"> </w:t>
      </w:r>
      <w:r w:rsidR="00E42E25" w:rsidRPr="0093421E">
        <w:rPr>
          <w:sz w:val="24"/>
        </w:rPr>
        <w:t>…………………</w:t>
      </w:r>
      <w:r w:rsidRPr="0093421E">
        <w:rPr>
          <w:sz w:val="24"/>
        </w:rPr>
        <w:t>r.</w:t>
      </w:r>
    </w:p>
    <w:p w:rsidR="005A0C13" w:rsidRPr="0093421E" w:rsidRDefault="005A0C13" w:rsidP="003031AA">
      <w:pPr>
        <w:numPr>
          <w:ilvl w:val="0"/>
          <w:numId w:val="15"/>
        </w:numPr>
        <w:jc w:val="both"/>
        <w:rPr>
          <w:sz w:val="24"/>
        </w:rPr>
      </w:pPr>
      <w:r w:rsidRPr="0093421E">
        <w:rPr>
          <w:sz w:val="24"/>
        </w:rPr>
        <w:t>Zamawiający: Kozienicka Gospodarka Komunalna Spółka z o.o</w:t>
      </w:r>
      <w:r w:rsidR="00E42E25" w:rsidRPr="0093421E">
        <w:rPr>
          <w:sz w:val="24"/>
        </w:rPr>
        <w:t>.</w:t>
      </w:r>
      <w:r w:rsidR="00585B0F" w:rsidRPr="0093421E">
        <w:rPr>
          <w:sz w:val="24"/>
        </w:rPr>
        <w:t xml:space="preserve"> 26-900 Kozienice ul. Przemysłowa 15</w:t>
      </w:r>
      <w:r w:rsidR="00687158" w:rsidRPr="0093421E">
        <w:rPr>
          <w:sz w:val="24"/>
        </w:rPr>
        <w:t>.</w:t>
      </w:r>
    </w:p>
    <w:p w:rsidR="005A0C13" w:rsidRPr="0093421E" w:rsidRDefault="005A0C13" w:rsidP="003031AA">
      <w:pPr>
        <w:numPr>
          <w:ilvl w:val="0"/>
          <w:numId w:val="15"/>
        </w:numPr>
        <w:jc w:val="both"/>
        <w:rPr>
          <w:sz w:val="24"/>
        </w:rPr>
      </w:pPr>
      <w:r w:rsidRPr="0093421E">
        <w:rPr>
          <w:sz w:val="24"/>
        </w:rPr>
        <w:t>Wykonawca:</w:t>
      </w:r>
      <w:r w:rsidR="00E42E25" w:rsidRPr="0093421E">
        <w:rPr>
          <w:sz w:val="24"/>
        </w:rPr>
        <w:t xml:space="preserve"> ……………………………………………………………………………………...</w:t>
      </w:r>
      <w:r w:rsidRPr="0093421E">
        <w:rPr>
          <w:sz w:val="24"/>
        </w:rPr>
        <w:t xml:space="preserve"> </w:t>
      </w:r>
    </w:p>
    <w:p w:rsidR="005A0C13" w:rsidRPr="0093421E" w:rsidRDefault="005A0C13" w:rsidP="003031AA">
      <w:pPr>
        <w:numPr>
          <w:ilvl w:val="0"/>
          <w:numId w:val="15"/>
        </w:numPr>
        <w:jc w:val="both"/>
        <w:rPr>
          <w:sz w:val="24"/>
        </w:rPr>
      </w:pPr>
      <w:r w:rsidRPr="0093421E">
        <w:rPr>
          <w:sz w:val="24"/>
        </w:rPr>
        <w:t>Umowa (nr, z dnia):</w:t>
      </w:r>
      <w:r w:rsidR="00682218">
        <w:rPr>
          <w:sz w:val="24"/>
        </w:rPr>
        <w:t xml:space="preserve"> </w:t>
      </w:r>
      <w:r w:rsidR="00E42E25" w:rsidRPr="0093421E">
        <w:rPr>
          <w:sz w:val="24"/>
        </w:rPr>
        <w:t>…………………………………………</w:t>
      </w:r>
      <w:r w:rsidR="009E1D3D">
        <w:rPr>
          <w:sz w:val="24"/>
        </w:rPr>
        <w:t>…</w:t>
      </w:r>
      <w:r w:rsidR="00E42E25" w:rsidRPr="0093421E">
        <w:rPr>
          <w:sz w:val="24"/>
        </w:rPr>
        <w:t>………………………………...</w:t>
      </w:r>
    </w:p>
    <w:p w:rsidR="0093322C" w:rsidRPr="003128DC" w:rsidRDefault="005A0C13" w:rsidP="009D1AC5">
      <w:pPr>
        <w:numPr>
          <w:ilvl w:val="0"/>
          <w:numId w:val="15"/>
        </w:numPr>
        <w:jc w:val="both"/>
        <w:rPr>
          <w:b/>
          <w:sz w:val="24"/>
        </w:rPr>
      </w:pPr>
      <w:r w:rsidRPr="003128DC">
        <w:rPr>
          <w:sz w:val="24"/>
        </w:rPr>
        <w:t>Przedmiot umowy: obiekt / roboty budowlane objęte kartą gwarancyjną</w:t>
      </w:r>
      <w:r w:rsidR="00687158" w:rsidRPr="003128DC">
        <w:rPr>
          <w:sz w:val="24"/>
        </w:rPr>
        <w:t>:</w:t>
      </w:r>
      <w:r w:rsidR="0093322C" w:rsidRPr="003128DC">
        <w:rPr>
          <w:sz w:val="24"/>
        </w:rPr>
        <w:t xml:space="preserve"> </w:t>
      </w:r>
    </w:p>
    <w:p w:rsidR="00F354F8" w:rsidRDefault="00F354F8" w:rsidP="00496858">
      <w:pPr>
        <w:ind w:left="360"/>
        <w:jc w:val="both"/>
        <w:rPr>
          <w:b/>
          <w:sz w:val="24"/>
        </w:rPr>
      </w:pPr>
      <w:r w:rsidRPr="00F96764">
        <w:rPr>
          <w:b/>
          <w:sz w:val="24"/>
        </w:rPr>
        <w:t>Przebudow</w:t>
      </w:r>
      <w:r>
        <w:rPr>
          <w:b/>
          <w:sz w:val="24"/>
        </w:rPr>
        <w:t>a</w:t>
      </w:r>
      <w:r w:rsidRPr="00F96764">
        <w:rPr>
          <w:b/>
          <w:sz w:val="24"/>
        </w:rPr>
        <w:t xml:space="preserve"> źródła ciepła w kotłowni lokalnej przy ul. Przemysłowej 15 w Kozienicach</w:t>
      </w:r>
      <w:r>
        <w:rPr>
          <w:b/>
          <w:sz w:val="24"/>
        </w:rPr>
        <w:t>.</w:t>
      </w:r>
    </w:p>
    <w:p w:rsidR="005A0C13" w:rsidRPr="0093421E" w:rsidRDefault="005A0C13" w:rsidP="003031AA">
      <w:pPr>
        <w:numPr>
          <w:ilvl w:val="0"/>
          <w:numId w:val="15"/>
        </w:numPr>
        <w:jc w:val="both"/>
        <w:rPr>
          <w:sz w:val="24"/>
        </w:rPr>
      </w:pPr>
      <w:r w:rsidRPr="0093421E">
        <w:rPr>
          <w:sz w:val="24"/>
        </w:rPr>
        <w:t>Charakterystyka techniczna przedmiotu umowy, zwanego dalej przedmiotem gwarancji</w:t>
      </w:r>
      <w:r w:rsidR="00417218">
        <w:rPr>
          <w:sz w:val="24"/>
        </w:rPr>
        <w:t>:</w:t>
      </w:r>
      <w:r w:rsidRPr="0093421E">
        <w:rPr>
          <w:sz w:val="24"/>
        </w:rPr>
        <w:t xml:space="preserve"> </w:t>
      </w:r>
    </w:p>
    <w:p w:rsidR="00E42E25" w:rsidRPr="0093421E" w:rsidRDefault="00E42E25" w:rsidP="00E42E25">
      <w:pPr>
        <w:ind w:left="360"/>
        <w:jc w:val="both"/>
        <w:rPr>
          <w:sz w:val="24"/>
        </w:rPr>
      </w:pPr>
      <w:r w:rsidRPr="0093421E">
        <w:rPr>
          <w:sz w:val="24"/>
        </w:rPr>
        <w:t>……………………………………………………………………………………………………………</w:t>
      </w:r>
      <w:r w:rsidR="00370B7B" w:rsidRPr="0093421E">
        <w:rPr>
          <w:sz w:val="24"/>
        </w:rPr>
        <w:t>….</w:t>
      </w:r>
      <w:r w:rsidRPr="0093421E">
        <w:rPr>
          <w:sz w:val="24"/>
        </w:rPr>
        <w:t>………………………………………………………………………………</w:t>
      </w:r>
    </w:p>
    <w:p w:rsidR="005A0C13" w:rsidRPr="0093421E" w:rsidRDefault="005A0C13" w:rsidP="003031AA">
      <w:pPr>
        <w:numPr>
          <w:ilvl w:val="0"/>
          <w:numId w:val="15"/>
        </w:numPr>
        <w:jc w:val="both"/>
        <w:rPr>
          <w:sz w:val="24"/>
        </w:rPr>
      </w:pPr>
      <w:r w:rsidRPr="0093421E">
        <w:rPr>
          <w:sz w:val="24"/>
        </w:rPr>
        <w:t>Data</w:t>
      </w:r>
      <w:r w:rsidR="00496858">
        <w:rPr>
          <w:sz w:val="24"/>
        </w:rPr>
        <w:t xml:space="preserve"> </w:t>
      </w:r>
      <w:r w:rsidR="00370B7B" w:rsidRPr="0093421E">
        <w:rPr>
          <w:sz w:val="24"/>
        </w:rPr>
        <w:t xml:space="preserve">bezusterkowego, </w:t>
      </w:r>
      <w:r w:rsidRPr="0093421E">
        <w:rPr>
          <w:sz w:val="24"/>
        </w:rPr>
        <w:t>odbioru końcowego</w:t>
      </w:r>
      <w:r w:rsidR="00496858">
        <w:rPr>
          <w:sz w:val="24"/>
        </w:rPr>
        <w:t>:……………………………………………….</w:t>
      </w:r>
    </w:p>
    <w:p w:rsidR="00E42E25" w:rsidRPr="0093421E" w:rsidRDefault="005A0C13" w:rsidP="003031AA">
      <w:pPr>
        <w:numPr>
          <w:ilvl w:val="0"/>
          <w:numId w:val="15"/>
        </w:numPr>
        <w:jc w:val="both"/>
        <w:rPr>
          <w:sz w:val="24"/>
        </w:rPr>
      </w:pPr>
      <w:r w:rsidRPr="0093421E">
        <w:rPr>
          <w:sz w:val="24"/>
        </w:rPr>
        <w:t>Ogólne warunki gwarancji jakości</w:t>
      </w:r>
    </w:p>
    <w:p w:rsidR="00D37BCB" w:rsidRPr="0093421E" w:rsidRDefault="00D37BCB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Wykonawca oświadcza, że objęty niniejszą kartą gwarancyjną przedmiot gwarancji został wykonany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>zgodnie z warunkami pozwolenia na budowę, umową, dokumentacją projektową</w:t>
      </w:r>
      <w:r w:rsidR="00C3506C" w:rsidRPr="0093421E">
        <w:rPr>
          <w:sz w:val="24"/>
        </w:rPr>
        <w:t>, SWZ,</w:t>
      </w:r>
      <w:r w:rsidRPr="0093421E">
        <w:rPr>
          <w:sz w:val="24"/>
        </w:rPr>
        <w:t xml:space="preserve"> zasadami wiedzy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>technicznej i przepisami techniczno - budowlanymi.</w:t>
      </w:r>
    </w:p>
    <w:p w:rsidR="00D37BCB" w:rsidRPr="0093421E" w:rsidRDefault="00D37BCB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Wykonawca ponosi odpowiedzialność z tytułu gwarancji jakości za wady fizyczne zmniejszające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>wartość użytkową techniczną i estetyczną wykonanych robot.</w:t>
      </w:r>
    </w:p>
    <w:p w:rsidR="00D37BCB" w:rsidRPr="0093421E" w:rsidRDefault="00D37BCB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 xml:space="preserve">Okres gwarancji wynosi </w:t>
      </w:r>
      <w:r w:rsidR="003128DC">
        <w:rPr>
          <w:sz w:val="24"/>
        </w:rPr>
        <w:t>36</w:t>
      </w:r>
      <w:r w:rsidRPr="0093421E">
        <w:rPr>
          <w:sz w:val="24"/>
        </w:rPr>
        <w:t xml:space="preserve"> </w:t>
      </w:r>
      <w:r w:rsidR="004F3954" w:rsidRPr="0093421E">
        <w:rPr>
          <w:sz w:val="24"/>
        </w:rPr>
        <w:t>miesięcy</w:t>
      </w:r>
      <w:r w:rsidRPr="0093421E">
        <w:rPr>
          <w:sz w:val="24"/>
        </w:rPr>
        <w:t>, licząc od dnia podpisania</w:t>
      </w:r>
      <w:r w:rsidR="004F3954" w:rsidRPr="0093421E">
        <w:rPr>
          <w:sz w:val="24"/>
        </w:rPr>
        <w:t xml:space="preserve"> bezusterkowego</w:t>
      </w:r>
      <w:r w:rsidR="00606AE5" w:rsidRPr="0093421E">
        <w:rPr>
          <w:sz w:val="24"/>
        </w:rPr>
        <w:t>,</w:t>
      </w:r>
      <w:r w:rsidRPr="0093421E">
        <w:rPr>
          <w:sz w:val="24"/>
        </w:rPr>
        <w:t xml:space="preserve"> protokółu odbioru końcowego</w:t>
      </w:r>
      <w:r w:rsidR="00561BF7">
        <w:rPr>
          <w:sz w:val="24"/>
        </w:rPr>
        <w:t xml:space="preserve"> (</w:t>
      </w:r>
      <w:r w:rsidR="00561BF7" w:rsidRPr="00561BF7">
        <w:rPr>
          <w:sz w:val="24"/>
        </w:rPr>
        <w:t>jeśli na wybrane elementy przedmiotu gwarancji są różne okresy gwarancji, należy je wymienić w załączniku do niniejszej karty</w:t>
      </w:r>
      <w:r w:rsidR="00561BF7">
        <w:rPr>
          <w:sz w:val="20"/>
          <w:szCs w:val="20"/>
        </w:rPr>
        <w:t>)</w:t>
      </w:r>
      <w:r w:rsidR="008554CB">
        <w:rPr>
          <w:sz w:val="24"/>
        </w:rPr>
        <w:t>.</w:t>
      </w:r>
    </w:p>
    <w:p w:rsidR="00D37BCB" w:rsidRPr="0093421E" w:rsidRDefault="00D37BCB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W okresie gwarancji Wykonawca obowiązany jest do nieodpłatnego usuwania wad ujawnionych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>po odbiorze końcowym.</w:t>
      </w:r>
    </w:p>
    <w:p w:rsidR="00D37BCB" w:rsidRPr="0093421E" w:rsidRDefault="00D37BCB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Ustala się poniższe terminy usunięcia wad:</w:t>
      </w:r>
    </w:p>
    <w:p w:rsidR="00D37BCB" w:rsidRPr="0093421E" w:rsidRDefault="00D37BCB" w:rsidP="003031AA">
      <w:pPr>
        <w:numPr>
          <w:ilvl w:val="0"/>
          <w:numId w:val="18"/>
        </w:numPr>
        <w:jc w:val="both"/>
        <w:rPr>
          <w:sz w:val="24"/>
        </w:rPr>
      </w:pPr>
      <w:r w:rsidRPr="0093421E">
        <w:rPr>
          <w:sz w:val="24"/>
        </w:rPr>
        <w:t>jeśli wada uniemożliwia zgodne z obowiązującymi przepisami użytkowanie obiektu - natychmiast, bez zbędnej zwłoki, tj. w ciągu 2 dni - w przypadku przekroczenia tego terminu</w:t>
      </w:r>
      <w:r w:rsidR="00C3506C" w:rsidRPr="0093421E">
        <w:rPr>
          <w:sz w:val="24"/>
        </w:rPr>
        <w:t xml:space="preserve"> Wykonawca</w:t>
      </w:r>
      <w:r w:rsidRPr="0093421E">
        <w:rPr>
          <w:sz w:val="24"/>
        </w:rPr>
        <w:t xml:space="preserve"> zobowiązany jest do pokrycia udokumentowanych kosztów związanych z</w:t>
      </w:r>
      <w:r w:rsidR="00C3506C" w:rsidRPr="0093421E">
        <w:rPr>
          <w:sz w:val="24"/>
        </w:rPr>
        <w:t xml:space="preserve"> brakiem możliwości korzystania z wykonanego obiektu</w:t>
      </w:r>
      <w:r w:rsidRPr="0093421E">
        <w:rPr>
          <w:sz w:val="24"/>
        </w:rPr>
        <w:t>;</w:t>
      </w:r>
    </w:p>
    <w:p w:rsidR="00D37BCB" w:rsidRPr="0093421E" w:rsidRDefault="00D37BCB" w:rsidP="003031AA">
      <w:pPr>
        <w:numPr>
          <w:ilvl w:val="0"/>
          <w:numId w:val="18"/>
        </w:numPr>
        <w:jc w:val="both"/>
        <w:rPr>
          <w:sz w:val="24"/>
        </w:rPr>
      </w:pPr>
      <w:r w:rsidRPr="0093421E">
        <w:rPr>
          <w:sz w:val="24"/>
        </w:rPr>
        <w:t>w pozostałych przypadkach, w terminie uzgodnionym w protokóle spisanym przy udziale obu stron, lecz nie dłuższym niż 14 dni;</w:t>
      </w:r>
    </w:p>
    <w:p w:rsidR="00D37BCB" w:rsidRPr="0093421E" w:rsidRDefault="00D37BCB" w:rsidP="003031AA">
      <w:pPr>
        <w:numPr>
          <w:ilvl w:val="0"/>
          <w:numId w:val="18"/>
        </w:numPr>
        <w:jc w:val="both"/>
        <w:rPr>
          <w:sz w:val="24"/>
        </w:rPr>
      </w:pPr>
      <w:r w:rsidRPr="0093421E">
        <w:rPr>
          <w:sz w:val="24"/>
        </w:rPr>
        <w:t>usunięcie wad powinno być stwierdzone protokolarnie;</w:t>
      </w:r>
    </w:p>
    <w:p w:rsidR="00D37BCB" w:rsidRPr="0093421E" w:rsidRDefault="00D37BCB" w:rsidP="003031AA">
      <w:pPr>
        <w:numPr>
          <w:ilvl w:val="0"/>
          <w:numId w:val="18"/>
        </w:numPr>
        <w:jc w:val="both"/>
        <w:rPr>
          <w:sz w:val="24"/>
        </w:rPr>
      </w:pPr>
      <w:r w:rsidRPr="0093421E">
        <w:rPr>
          <w:sz w:val="24"/>
        </w:rPr>
        <w:t xml:space="preserve">w przypadku nie usunięcia wady w uzgodnionym terminie </w:t>
      </w:r>
      <w:r w:rsidR="00C3506C" w:rsidRPr="0093421E">
        <w:rPr>
          <w:sz w:val="24"/>
        </w:rPr>
        <w:t>Z</w:t>
      </w:r>
      <w:r w:rsidRPr="0093421E">
        <w:rPr>
          <w:sz w:val="24"/>
        </w:rPr>
        <w:t>amawiający usunie wadę a kosztami naprawy obciąży Wykonawcę.</w:t>
      </w:r>
    </w:p>
    <w:p w:rsidR="00D37BCB" w:rsidRPr="0093421E" w:rsidRDefault="00D37BCB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W przypadku usunięcia przez Wykonawcę istotnej wady, lub wykonania wadliwej części robót budowlanych na nowo, termin gwarancji biegnie na nowo od chwili wykonania robót budowlanych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>lub usunięcia wad. W innych przypadkach termin gwarancji ulega przedłużeniu o czas, w ciągu którego wskutek wa</w:t>
      </w:r>
      <w:r w:rsidRPr="0093421E">
        <w:rPr>
          <w:sz w:val="24"/>
        </w:rPr>
        <w:softHyphen/>
        <w:t>dy przedmiotu objętego gwarancją Zamawiający z gwarancji nie mógł korzystać.</w:t>
      </w:r>
    </w:p>
    <w:p w:rsidR="00D37BCB" w:rsidRPr="0093421E" w:rsidRDefault="00D37BCB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Nie podlegają uprawnieniom z tytułu gwarancji jakości wady powstałe na skutek:</w:t>
      </w:r>
    </w:p>
    <w:p w:rsidR="00127BE3" w:rsidRPr="0093421E" w:rsidRDefault="00127BE3" w:rsidP="003031AA">
      <w:pPr>
        <w:numPr>
          <w:ilvl w:val="0"/>
          <w:numId w:val="19"/>
        </w:numPr>
        <w:jc w:val="both"/>
        <w:rPr>
          <w:sz w:val="24"/>
        </w:rPr>
      </w:pPr>
      <w:r w:rsidRPr="0093421E">
        <w:rPr>
          <w:sz w:val="24"/>
        </w:rPr>
        <w:t>siły wyższej pod pojęciem których strony utrzymują: stan wojny, stan klęski żywiołowej i strajk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>generalny,</w:t>
      </w:r>
    </w:p>
    <w:p w:rsidR="00127BE3" w:rsidRPr="0093421E" w:rsidRDefault="00127BE3" w:rsidP="003031AA">
      <w:pPr>
        <w:numPr>
          <w:ilvl w:val="0"/>
          <w:numId w:val="19"/>
        </w:numPr>
        <w:jc w:val="both"/>
        <w:rPr>
          <w:sz w:val="24"/>
        </w:rPr>
      </w:pPr>
      <w:r w:rsidRPr="0093421E">
        <w:rPr>
          <w:sz w:val="24"/>
        </w:rPr>
        <w:t>normalnego zużycia obiektu lub jego części,</w:t>
      </w:r>
    </w:p>
    <w:p w:rsidR="00127BE3" w:rsidRPr="0093421E" w:rsidRDefault="00127BE3" w:rsidP="003031AA">
      <w:pPr>
        <w:numPr>
          <w:ilvl w:val="0"/>
          <w:numId w:val="19"/>
        </w:numPr>
        <w:jc w:val="both"/>
        <w:rPr>
          <w:sz w:val="24"/>
        </w:rPr>
      </w:pPr>
      <w:r w:rsidRPr="0093421E">
        <w:rPr>
          <w:sz w:val="24"/>
        </w:rPr>
        <w:t xml:space="preserve">szkód wynikłych z winy Użytkownika, a szczególnie konserwacji i użytkowania </w:t>
      </w:r>
      <w:r w:rsidR="00C3506C" w:rsidRPr="0093421E">
        <w:rPr>
          <w:sz w:val="24"/>
        </w:rPr>
        <w:t>obiektu</w:t>
      </w:r>
      <w:r w:rsidRPr="0093421E">
        <w:rPr>
          <w:sz w:val="24"/>
        </w:rPr>
        <w:t xml:space="preserve"> w sposób niezgodny z instrukcją lub zasadami eksploatacji i użytkowania.</w:t>
      </w:r>
    </w:p>
    <w:p w:rsidR="00127BE3" w:rsidRPr="0093421E" w:rsidRDefault="00127BE3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W celu umożliwienia kwalifikacji zgłoszonych wad, przyczyn ich powstania i sposobu usunięcia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>Zamawiający / Użytkownik zobowiązuje się do przechowania otrzymanej w dniu odbioru dokumentacji powykonawczej i protokółu przekazania obiektu do użytkowania.</w:t>
      </w:r>
    </w:p>
    <w:p w:rsidR="00127BE3" w:rsidRPr="0093421E" w:rsidRDefault="00127BE3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Wykonawca jest odpowiedzialny za wszelkie szkody i straty, które spowodował w czasie prac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>nad usuwaniem wad.</w:t>
      </w:r>
    </w:p>
    <w:p w:rsidR="00127BE3" w:rsidRPr="0093421E" w:rsidRDefault="005A0C13" w:rsidP="003031AA">
      <w:pPr>
        <w:numPr>
          <w:ilvl w:val="0"/>
          <w:numId w:val="15"/>
        </w:numPr>
        <w:jc w:val="both"/>
        <w:rPr>
          <w:sz w:val="24"/>
        </w:rPr>
      </w:pPr>
      <w:r w:rsidRPr="0093421E">
        <w:rPr>
          <w:sz w:val="24"/>
        </w:rPr>
        <w:t>Wykonawca, niezależnie od udzielonej gwarancji jakości, ponosi odpowiedzialność z tytułu rękojmi za wady obiektu budowlanego / robót budowlanych.</w:t>
      </w:r>
    </w:p>
    <w:p w:rsidR="00EC6151" w:rsidRPr="0093421E" w:rsidRDefault="00EC6151" w:rsidP="00EC6151">
      <w:pPr>
        <w:jc w:val="both"/>
        <w:rPr>
          <w:sz w:val="24"/>
        </w:rPr>
      </w:pPr>
    </w:p>
    <w:p w:rsidR="00EC6151" w:rsidRPr="0093421E" w:rsidRDefault="00EC6151" w:rsidP="00EC6151">
      <w:pPr>
        <w:jc w:val="both"/>
        <w:rPr>
          <w:sz w:val="24"/>
        </w:rPr>
      </w:pPr>
    </w:p>
    <w:p w:rsidR="00EC6151" w:rsidRPr="0093421E" w:rsidRDefault="00EC6151" w:rsidP="00EC6151">
      <w:pPr>
        <w:jc w:val="both"/>
        <w:rPr>
          <w:sz w:val="24"/>
        </w:rPr>
      </w:pPr>
    </w:p>
    <w:p w:rsidR="00EC6151" w:rsidRPr="0093421E" w:rsidRDefault="00EC6151" w:rsidP="00EC6151">
      <w:pPr>
        <w:jc w:val="both"/>
        <w:rPr>
          <w:sz w:val="24"/>
        </w:rPr>
      </w:pPr>
      <w:r w:rsidRPr="0093421E">
        <w:rPr>
          <w:sz w:val="24"/>
        </w:rPr>
        <w:t>udzielający gwarancji – Wykonawca                            przyjmujący gwarancję - Zamawiający</w:t>
      </w:r>
    </w:p>
    <w:sectPr w:rsidR="00EC6151" w:rsidRPr="0093421E" w:rsidSect="00292FF1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5A" w:rsidRDefault="0079705A">
      <w:r>
        <w:separator/>
      </w:r>
    </w:p>
  </w:endnote>
  <w:endnote w:type="continuationSeparator" w:id="0">
    <w:p w:rsidR="0079705A" w:rsidRDefault="0079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90" w:rsidRDefault="001C27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C2790" w:rsidRDefault="001C27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90" w:rsidRDefault="001C2790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C13BC0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</w:p>
  <w:p w:rsidR="001C2790" w:rsidRDefault="001C27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5A" w:rsidRDefault="0079705A">
      <w:r>
        <w:separator/>
      </w:r>
    </w:p>
  </w:footnote>
  <w:footnote w:type="continuationSeparator" w:id="0">
    <w:p w:rsidR="0079705A" w:rsidRDefault="0079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F1F"/>
    <w:multiLevelType w:val="hybridMultilevel"/>
    <w:tmpl w:val="9932A936"/>
    <w:lvl w:ilvl="0" w:tplc="2F3A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0"/>
      </w:rPr>
    </w:lvl>
    <w:lvl w:ilvl="1" w:tplc="29180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17153"/>
    <w:multiLevelType w:val="hybridMultilevel"/>
    <w:tmpl w:val="C966F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76ED7"/>
    <w:multiLevelType w:val="hybridMultilevel"/>
    <w:tmpl w:val="EF1EE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166AB"/>
    <w:multiLevelType w:val="hybridMultilevel"/>
    <w:tmpl w:val="DC6CA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389D"/>
    <w:multiLevelType w:val="hybridMultilevel"/>
    <w:tmpl w:val="48E04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25157"/>
    <w:multiLevelType w:val="hybridMultilevel"/>
    <w:tmpl w:val="80666946"/>
    <w:lvl w:ilvl="0" w:tplc="3F9CA21A">
      <w:start w:val="1"/>
      <w:numFmt w:val="lowerLetter"/>
      <w:lvlText w:val="%1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2C63"/>
    <w:multiLevelType w:val="hybridMultilevel"/>
    <w:tmpl w:val="FA540388"/>
    <w:name w:val="WW8Num222"/>
    <w:lvl w:ilvl="0" w:tplc="2CF8A2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123AC"/>
    <w:multiLevelType w:val="hybridMultilevel"/>
    <w:tmpl w:val="6172E1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7C4D61"/>
    <w:multiLevelType w:val="hybridMultilevel"/>
    <w:tmpl w:val="3CB68C52"/>
    <w:lvl w:ilvl="0" w:tplc="D736D60C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A8EA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09892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D05A1"/>
    <w:multiLevelType w:val="hybridMultilevel"/>
    <w:tmpl w:val="577C89BC"/>
    <w:lvl w:ilvl="0" w:tplc="D9C86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FAA7160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5235A3A"/>
    <w:multiLevelType w:val="hybridMultilevel"/>
    <w:tmpl w:val="7A34BF86"/>
    <w:lvl w:ilvl="0" w:tplc="AAFAC02E">
      <w:start w:val="1"/>
      <w:numFmt w:val="lowerLetter"/>
      <w:lvlText w:val="%1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45994"/>
    <w:multiLevelType w:val="hybridMultilevel"/>
    <w:tmpl w:val="6C3CD818"/>
    <w:lvl w:ilvl="0" w:tplc="AEA6A6BE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2CEE7369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E5324"/>
    <w:multiLevelType w:val="hybridMultilevel"/>
    <w:tmpl w:val="53544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A4B0B"/>
    <w:multiLevelType w:val="hybridMultilevel"/>
    <w:tmpl w:val="6B703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22E8A"/>
    <w:multiLevelType w:val="hybridMultilevel"/>
    <w:tmpl w:val="9CA27E02"/>
    <w:lvl w:ilvl="0" w:tplc="94D41E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B1036D"/>
    <w:multiLevelType w:val="hybridMultilevel"/>
    <w:tmpl w:val="5DEEF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3B7CFC"/>
    <w:multiLevelType w:val="hybridMultilevel"/>
    <w:tmpl w:val="534CE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CB05AC"/>
    <w:multiLevelType w:val="hybridMultilevel"/>
    <w:tmpl w:val="D6249994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B80AC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240F1"/>
    <w:multiLevelType w:val="hybridMultilevel"/>
    <w:tmpl w:val="85B2862A"/>
    <w:lvl w:ilvl="0" w:tplc="78F6F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D34A12"/>
    <w:multiLevelType w:val="hybridMultilevel"/>
    <w:tmpl w:val="562EAE02"/>
    <w:lvl w:ilvl="0" w:tplc="107474CC">
      <w:start w:val="1"/>
      <w:numFmt w:val="upperRoman"/>
      <w:lvlText w:val="%1.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1" w:tplc="1D5805AE">
      <w:start w:val="1"/>
      <w:numFmt w:val="lowerLetter"/>
      <w:lvlText w:val="%2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2" w:tplc="B656849C">
      <w:start w:val="1"/>
      <w:numFmt w:val="decimal"/>
      <w:lvlText w:val="%3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3" w:tplc="411897E2">
      <w:start w:val="1"/>
      <w:numFmt w:val="bullet"/>
      <w:lvlText w:val="–"/>
      <w:lvlJc w:val="left"/>
      <w:pPr>
        <w:tabs>
          <w:tab w:val="num" w:pos="2620"/>
        </w:tabs>
        <w:ind w:left="2620" w:hanging="360"/>
      </w:pPr>
      <w:rPr>
        <w:rFonts w:ascii="Times New Roman" w:eastAsia="Times New Roman" w:hAnsi="Times New Roman" w:cs="Times New Roman" w:hint="default"/>
      </w:rPr>
    </w:lvl>
    <w:lvl w:ilvl="4" w:tplc="96E674EC">
      <w:start w:val="1"/>
      <w:numFmt w:val="lowerLetter"/>
      <w:lvlText w:val="%5)"/>
      <w:lvlJc w:val="left"/>
      <w:pPr>
        <w:tabs>
          <w:tab w:val="num" w:pos="3340"/>
        </w:tabs>
        <w:ind w:left="33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3" w15:restartNumberingAfterBreak="0">
    <w:nsid w:val="4EAA0B73"/>
    <w:multiLevelType w:val="hybridMultilevel"/>
    <w:tmpl w:val="0C14DCA6"/>
    <w:lvl w:ilvl="0" w:tplc="7BC0F3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350" w:hanging="360"/>
      </w:pPr>
    </w:lvl>
    <w:lvl w:ilvl="2" w:tplc="0415001B" w:tentative="1">
      <w:start w:val="1"/>
      <w:numFmt w:val="lowerRoman"/>
      <w:lvlText w:val="%3."/>
      <w:lvlJc w:val="right"/>
      <w:pPr>
        <w:ind w:left="1070" w:hanging="180"/>
      </w:pPr>
    </w:lvl>
    <w:lvl w:ilvl="3" w:tplc="0415000F" w:tentative="1">
      <w:start w:val="1"/>
      <w:numFmt w:val="decimal"/>
      <w:lvlText w:val="%4."/>
      <w:lvlJc w:val="left"/>
      <w:pPr>
        <w:ind w:left="1790" w:hanging="360"/>
      </w:pPr>
    </w:lvl>
    <w:lvl w:ilvl="4" w:tplc="04150019" w:tentative="1">
      <w:start w:val="1"/>
      <w:numFmt w:val="lowerLetter"/>
      <w:lvlText w:val="%5."/>
      <w:lvlJc w:val="left"/>
      <w:pPr>
        <w:ind w:left="2510" w:hanging="360"/>
      </w:pPr>
    </w:lvl>
    <w:lvl w:ilvl="5" w:tplc="0415001B" w:tentative="1">
      <w:start w:val="1"/>
      <w:numFmt w:val="lowerRoman"/>
      <w:lvlText w:val="%6."/>
      <w:lvlJc w:val="right"/>
      <w:pPr>
        <w:ind w:left="3230" w:hanging="180"/>
      </w:pPr>
    </w:lvl>
    <w:lvl w:ilvl="6" w:tplc="0415000F" w:tentative="1">
      <w:start w:val="1"/>
      <w:numFmt w:val="decimal"/>
      <w:lvlText w:val="%7."/>
      <w:lvlJc w:val="left"/>
      <w:pPr>
        <w:ind w:left="3950" w:hanging="360"/>
      </w:pPr>
    </w:lvl>
    <w:lvl w:ilvl="7" w:tplc="04150019" w:tentative="1">
      <w:start w:val="1"/>
      <w:numFmt w:val="lowerLetter"/>
      <w:lvlText w:val="%8."/>
      <w:lvlJc w:val="left"/>
      <w:pPr>
        <w:ind w:left="4670" w:hanging="360"/>
      </w:pPr>
    </w:lvl>
    <w:lvl w:ilvl="8" w:tplc="0415001B" w:tentative="1">
      <w:start w:val="1"/>
      <w:numFmt w:val="lowerRoman"/>
      <w:lvlText w:val="%9."/>
      <w:lvlJc w:val="right"/>
      <w:pPr>
        <w:ind w:left="5390" w:hanging="180"/>
      </w:pPr>
    </w:lvl>
  </w:abstractNum>
  <w:abstractNum w:abstractNumId="24" w15:restartNumberingAfterBreak="0">
    <w:nsid w:val="51836420"/>
    <w:multiLevelType w:val="hybridMultilevel"/>
    <w:tmpl w:val="D4CAE81E"/>
    <w:lvl w:ilvl="0" w:tplc="79AE7B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AB6481"/>
    <w:multiLevelType w:val="hybridMultilevel"/>
    <w:tmpl w:val="D7EE7A88"/>
    <w:lvl w:ilvl="0" w:tplc="869A3B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132AA4"/>
    <w:multiLevelType w:val="hybridMultilevel"/>
    <w:tmpl w:val="F30A4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563444"/>
    <w:multiLevelType w:val="multilevel"/>
    <w:tmpl w:val="53B4798E"/>
    <w:styleLink w:val="Styl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5A2C0503"/>
    <w:multiLevelType w:val="hybridMultilevel"/>
    <w:tmpl w:val="B462C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339B1"/>
    <w:multiLevelType w:val="hybridMultilevel"/>
    <w:tmpl w:val="E6F60A1E"/>
    <w:lvl w:ilvl="0" w:tplc="7F8203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F7A35"/>
    <w:multiLevelType w:val="hybridMultilevel"/>
    <w:tmpl w:val="F7AE6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EE7F49"/>
    <w:multiLevelType w:val="hybridMultilevel"/>
    <w:tmpl w:val="8E247426"/>
    <w:lvl w:ilvl="0" w:tplc="C0B2DF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EB21E1"/>
    <w:multiLevelType w:val="hybridMultilevel"/>
    <w:tmpl w:val="AB78951A"/>
    <w:lvl w:ilvl="0" w:tplc="81869A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62DAE"/>
    <w:multiLevelType w:val="multilevel"/>
    <w:tmpl w:val="53B4798E"/>
    <w:numStyleLink w:val="Styl1"/>
  </w:abstractNum>
  <w:abstractNum w:abstractNumId="34" w15:restartNumberingAfterBreak="0">
    <w:nsid w:val="68A142D3"/>
    <w:multiLevelType w:val="hybridMultilevel"/>
    <w:tmpl w:val="90B4F648"/>
    <w:name w:val="WW8Num2222"/>
    <w:lvl w:ilvl="0" w:tplc="2CF8A2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91188"/>
    <w:multiLevelType w:val="hybridMultilevel"/>
    <w:tmpl w:val="D9788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F55F40"/>
    <w:multiLevelType w:val="hybridMultilevel"/>
    <w:tmpl w:val="C23E48F2"/>
    <w:lvl w:ilvl="0" w:tplc="0A189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D53098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C4E10"/>
    <w:multiLevelType w:val="hybridMultilevel"/>
    <w:tmpl w:val="2AF2F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EB28F6"/>
    <w:multiLevelType w:val="hybridMultilevel"/>
    <w:tmpl w:val="E93078B4"/>
    <w:lvl w:ilvl="0" w:tplc="2A52D3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F685C"/>
    <w:multiLevelType w:val="multilevel"/>
    <w:tmpl w:val="8F6EDA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E14753"/>
    <w:multiLevelType w:val="hybridMultilevel"/>
    <w:tmpl w:val="654CAE3E"/>
    <w:lvl w:ilvl="0" w:tplc="0CC07B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"/>
  </w:num>
  <w:num w:numId="5">
    <w:abstractNumId w:val="22"/>
  </w:num>
  <w:num w:numId="6">
    <w:abstractNumId w:val="30"/>
  </w:num>
  <w:num w:numId="7">
    <w:abstractNumId w:val="15"/>
  </w:num>
  <w:num w:numId="8">
    <w:abstractNumId w:val="26"/>
  </w:num>
  <w:num w:numId="9">
    <w:abstractNumId w:val="19"/>
  </w:num>
  <w:num w:numId="10">
    <w:abstractNumId w:val="35"/>
  </w:num>
  <w:num w:numId="11">
    <w:abstractNumId w:val="16"/>
  </w:num>
  <w:num w:numId="12">
    <w:abstractNumId w:val="2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40"/>
  </w:num>
  <w:num w:numId="16">
    <w:abstractNumId w:val="33"/>
  </w:num>
  <w:num w:numId="17">
    <w:abstractNumId w:val="27"/>
  </w:num>
  <w:num w:numId="18">
    <w:abstractNumId w:val="5"/>
  </w:num>
  <w:num w:numId="19">
    <w:abstractNumId w:val="12"/>
  </w:num>
  <w:num w:numId="20">
    <w:abstractNumId w:val="23"/>
  </w:num>
  <w:num w:numId="21">
    <w:abstractNumId w:val="28"/>
  </w:num>
  <w:num w:numId="22">
    <w:abstractNumId w:val="18"/>
  </w:num>
  <w:num w:numId="23">
    <w:abstractNumId w:val="7"/>
  </w:num>
  <w:num w:numId="24">
    <w:abstractNumId w:val="11"/>
  </w:num>
  <w:num w:numId="25">
    <w:abstractNumId w:val="14"/>
  </w:num>
  <w:num w:numId="26">
    <w:abstractNumId w:val="17"/>
  </w:num>
  <w:num w:numId="27">
    <w:abstractNumId w:val="3"/>
  </w:num>
  <w:num w:numId="28">
    <w:abstractNumId w:val="38"/>
  </w:num>
  <w:num w:numId="29">
    <w:abstractNumId w:val="10"/>
  </w:num>
  <w:num w:numId="30">
    <w:abstractNumId w:val="37"/>
  </w:num>
  <w:num w:numId="31">
    <w:abstractNumId w:val="9"/>
  </w:num>
  <w:num w:numId="32">
    <w:abstractNumId w:val="41"/>
  </w:num>
  <w:num w:numId="33">
    <w:abstractNumId w:val="32"/>
  </w:num>
  <w:num w:numId="34">
    <w:abstractNumId w:val="39"/>
  </w:num>
  <w:num w:numId="35">
    <w:abstractNumId w:val="29"/>
  </w:num>
  <w:num w:numId="36">
    <w:abstractNumId w:val="13"/>
  </w:num>
  <w:num w:numId="37">
    <w:abstractNumId w:val="4"/>
  </w:num>
  <w:num w:numId="38">
    <w:abstractNumId w:val="8"/>
  </w:num>
  <w:num w:numId="39">
    <w:abstractNumId w:val="20"/>
  </w:num>
  <w:num w:numId="40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38"/>
    <w:rsid w:val="00003A8A"/>
    <w:rsid w:val="00003C1B"/>
    <w:rsid w:val="00011C98"/>
    <w:rsid w:val="00014D32"/>
    <w:rsid w:val="00016937"/>
    <w:rsid w:val="00017D2E"/>
    <w:rsid w:val="0002196B"/>
    <w:rsid w:val="00026480"/>
    <w:rsid w:val="0002712D"/>
    <w:rsid w:val="000305B6"/>
    <w:rsid w:val="00033D78"/>
    <w:rsid w:val="000353E3"/>
    <w:rsid w:val="00036FFA"/>
    <w:rsid w:val="000375A6"/>
    <w:rsid w:val="00041426"/>
    <w:rsid w:val="00043486"/>
    <w:rsid w:val="00043E73"/>
    <w:rsid w:val="00044EFE"/>
    <w:rsid w:val="0005060E"/>
    <w:rsid w:val="00054E55"/>
    <w:rsid w:val="00057531"/>
    <w:rsid w:val="00057A64"/>
    <w:rsid w:val="00057A8A"/>
    <w:rsid w:val="00060482"/>
    <w:rsid w:val="0006093F"/>
    <w:rsid w:val="00061192"/>
    <w:rsid w:val="00063708"/>
    <w:rsid w:val="000701B3"/>
    <w:rsid w:val="000730B9"/>
    <w:rsid w:val="000744AB"/>
    <w:rsid w:val="00085D79"/>
    <w:rsid w:val="000874B4"/>
    <w:rsid w:val="000A0AA4"/>
    <w:rsid w:val="000A0E21"/>
    <w:rsid w:val="000A3CCF"/>
    <w:rsid w:val="000A40B3"/>
    <w:rsid w:val="000B45E7"/>
    <w:rsid w:val="000C289E"/>
    <w:rsid w:val="000C4F7C"/>
    <w:rsid w:val="000C6009"/>
    <w:rsid w:val="000C6C60"/>
    <w:rsid w:val="000D2322"/>
    <w:rsid w:val="000D3FDA"/>
    <w:rsid w:val="000D523B"/>
    <w:rsid w:val="000D63DA"/>
    <w:rsid w:val="000E1C6D"/>
    <w:rsid w:val="000E76FA"/>
    <w:rsid w:val="00101224"/>
    <w:rsid w:val="00101A9B"/>
    <w:rsid w:val="00103411"/>
    <w:rsid w:val="00113DAF"/>
    <w:rsid w:val="00115FF5"/>
    <w:rsid w:val="001200B2"/>
    <w:rsid w:val="001202B8"/>
    <w:rsid w:val="0012275B"/>
    <w:rsid w:val="001245F9"/>
    <w:rsid w:val="001268AA"/>
    <w:rsid w:val="00127AB3"/>
    <w:rsid w:val="00127BE3"/>
    <w:rsid w:val="00130A4A"/>
    <w:rsid w:val="00137A10"/>
    <w:rsid w:val="00141A6D"/>
    <w:rsid w:val="00151801"/>
    <w:rsid w:val="001518E0"/>
    <w:rsid w:val="00160798"/>
    <w:rsid w:val="0016232D"/>
    <w:rsid w:val="0016741C"/>
    <w:rsid w:val="00167556"/>
    <w:rsid w:val="0017189F"/>
    <w:rsid w:val="0017569C"/>
    <w:rsid w:val="00177454"/>
    <w:rsid w:val="0019429C"/>
    <w:rsid w:val="001A0AD8"/>
    <w:rsid w:val="001A3C52"/>
    <w:rsid w:val="001A4440"/>
    <w:rsid w:val="001A6848"/>
    <w:rsid w:val="001B0B53"/>
    <w:rsid w:val="001B235C"/>
    <w:rsid w:val="001C2790"/>
    <w:rsid w:val="001D2649"/>
    <w:rsid w:val="001D64DF"/>
    <w:rsid w:val="001E0014"/>
    <w:rsid w:val="001E6E67"/>
    <w:rsid w:val="001F3722"/>
    <w:rsid w:val="001F4DBA"/>
    <w:rsid w:val="001F622C"/>
    <w:rsid w:val="001F6A09"/>
    <w:rsid w:val="002056BB"/>
    <w:rsid w:val="00211528"/>
    <w:rsid w:val="0022720F"/>
    <w:rsid w:val="00230F43"/>
    <w:rsid w:val="00230FA4"/>
    <w:rsid w:val="00233F42"/>
    <w:rsid w:val="00235F88"/>
    <w:rsid w:val="0023625A"/>
    <w:rsid w:val="0024134B"/>
    <w:rsid w:val="00246B13"/>
    <w:rsid w:val="00257233"/>
    <w:rsid w:val="00265A19"/>
    <w:rsid w:val="00270CAE"/>
    <w:rsid w:val="00273A6B"/>
    <w:rsid w:val="00274E39"/>
    <w:rsid w:val="0027678F"/>
    <w:rsid w:val="00276FC7"/>
    <w:rsid w:val="002779E7"/>
    <w:rsid w:val="00281ECC"/>
    <w:rsid w:val="00286200"/>
    <w:rsid w:val="002910A8"/>
    <w:rsid w:val="00292FF1"/>
    <w:rsid w:val="002931F0"/>
    <w:rsid w:val="00294097"/>
    <w:rsid w:val="00294FD8"/>
    <w:rsid w:val="002A247F"/>
    <w:rsid w:val="002B1DEA"/>
    <w:rsid w:val="002B2C9F"/>
    <w:rsid w:val="002B2CF7"/>
    <w:rsid w:val="002B76B3"/>
    <w:rsid w:val="002C5A03"/>
    <w:rsid w:val="002D4AD8"/>
    <w:rsid w:val="002D79D3"/>
    <w:rsid w:val="002E1393"/>
    <w:rsid w:val="002E23F7"/>
    <w:rsid w:val="002E3435"/>
    <w:rsid w:val="002E485D"/>
    <w:rsid w:val="002F01D5"/>
    <w:rsid w:val="003006D0"/>
    <w:rsid w:val="00300A96"/>
    <w:rsid w:val="003031AA"/>
    <w:rsid w:val="00311A16"/>
    <w:rsid w:val="003128DC"/>
    <w:rsid w:val="00321D37"/>
    <w:rsid w:val="00323F8E"/>
    <w:rsid w:val="00327576"/>
    <w:rsid w:val="00327BB2"/>
    <w:rsid w:val="00332EA7"/>
    <w:rsid w:val="003343AB"/>
    <w:rsid w:val="003343F5"/>
    <w:rsid w:val="00337FA5"/>
    <w:rsid w:val="00347B49"/>
    <w:rsid w:val="00347F8D"/>
    <w:rsid w:val="0035138C"/>
    <w:rsid w:val="00353521"/>
    <w:rsid w:val="003623A2"/>
    <w:rsid w:val="003639C3"/>
    <w:rsid w:val="003646B4"/>
    <w:rsid w:val="00370B7B"/>
    <w:rsid w:val="00377743"/>
    <w:rsid w:val="00380B7F"/>
    <w:rsid w:val="00396C05"/>
    <w:rsid w:val="003A42C1"/>
    <w:rsid w:val="003A627A"/>
    <w:rsid w:val="003B16BE"/>
    <w:rsid w:val="003B3599"/>
    <w:rsid w:val="003B6622"/>
    <w:rsid w:val="003C6F63"/>
    <w:rsid w:val="003C7E4D"/>
    <w:rsid w:val="003D3CC6"/>
    <w:rsid w:val="003E2358"/>
    <w:rsid w:val="003E4AD8"/>
    <w:rsid w:val="003E7954"/>
    <w:rsid w:val="003F06C4"/>
    <w:rsid w:val="00404379"/>
    <w:rsid w:val="00405928"/>
    <w:rsid w:val="004125C8"/>
    <w:rsid w:val="00417218"/>
    <w:rsid w:val="00417686"/>
    <w:rsid w:val="0042140D"/>
    <w:rsid w:val="00421E9F"/>
    <w:rsid w:val="00422277"/>
    <w:rsid w:val="0042448B"/>
    <w:rsid w:val="00425C0F"/>
    <w:rsid w:val="00427462"/>
    <w:rsid w:val="00432584"/>
    <w:rsid w:val="00435CA1"/>
    <w:rsid w:val="0043647D"/>
    <w:rsid w:val="00440E38"/>
    <w:rsid w:val="00444493"/>
    <w:rsid w:val="00444D39"/>
    <w:rsid w:val="00455751"/>
    <w:rsid w:val="00460E29"/>
    <w:rsid w:val="00471566"/>
    <w:rsid w:val="00473970"/>
    <w:rsid w:val="00476B6E"/>
    <w:rsid w:val="00477F65"/>
    <w:rsid w:val="004874FE"/>
    <w:rsid w:val="00492964"/>
    <w:rsid w:val="00496858"/>
    <w:rsid w:val="0049746A"/>
    <w:rsid w:val="004A1C72"/>
    <w:rsid w:val="004A4322"/>
    <w:rsid w:val="004A5620"/>
    <w:rsid w:val="004B10FC"/>
    <w:rsid w:val="004D720B"/>
    <w:rsid w:val="004E501B"/>
    <w:rsid w:val="004E5706"/>
    <w:rsid w:val="004F3954"/>
    <w:rsid w:val="004F4F17"/>
    <w:rsid w:val="004F5AF7"/>
    <w:rsid w:val="004F5E7C"/>
    <w:rsid w:val="00505EE5"/>
    <w:rsid w:val="00507A7A"/>
    <w:rsid w:val="00511140"/>
    <w:rsid w:val="00511AF1"/>
    <w:rsid w:val="005207A2"/>
    <w:rsid w:val="00523204"/>
    <w:rsid w:val="00524965"/>
    <w:rsid w:val="005250F7"/>
    <w:rsid w:val="00526DA3"/>
    <w:rsid w:val="005316A9"/>
    <w:rsid w:val="005335C7"/>
    <w:rsid w:val="00533FBC"/>
    <w:rsid w:val="0055128A"/>
    <w:rsid w:val="00561BF7"/>
    <w:rsid w:val="00572B0F"/>
    <w:rsid w:val="005753C5"/>
    <w:rsid w:val="00576DB4"/>
    <w:rsid w:val="005819EC"/>
    <w:rsid w:val="00581C89"/>
    <w:rsid w:val="0058297D"/>
    <w:rsid w:val="00583255"/>
    <w:rsid w:val="00584149"/>
    <w:rsid w:val="0058442C"/>
    <w:rsid w:val="005849FE"/>
    <w:rsid w:val="00585B0F"/>
    <w:rsid w:val="0058619E"/>
    <w:rsid w:val="0059050F"/>
    <w:rsid w:val="005942AF"/>
    <w:rsid w:val="005971EE"/>
    <w:rsid w:val="005A0C13"/>
    <w:rsid w:val="005A7DF2"/>
    <w:rsid w:val="005B4763"/>
    <w:rsid w:val="005B48EF"/>
    <w:rsid w:val="005B6022"/>
    <w:rsid w:val="005B6FB7"/>
    <w:rsid w:val="005C20FE"/>
    <w:rsid w:val="005D0365"/>
    <w:rsid w:val="005D2C43"/>
    <w:rsid w:val="005D5D7C"/>
    <w:rsid w:val="005E012D"/>
    <w:rsid w:val="005F50E9"/>
    <w:rsid w:val="00600A5F"/>
    <w:rsid w:val="006043BF"/>
    <w:rsid w:val="00606AE5"/>
    <w:rsid w:val="00607B36"/>
    <w:rsid w:val="006165B7"/>
    <w:rsid w:val="006172BB"/>
    <w:rsid w:val="00621DD3"/>
    <w:rsid w:val="006240C1"/>
    <w:rsid w:val="00625732"/>
    <w:rsid w:val="006271EE"/>
    <w:rsid w:val="00632D23"/>
    <w:rsid w:val="00634143"/>
    <w:rsid w:val="00634314"/>
    <w:rsid w:val="00650934"/>
    <w:rsid w:val="00652F27"/>
    <w:rsid w:val="006533AA"/>
    <w:rsid w:val="006538D0"/>
    <w:rsid w:val="006570D6"/>
    <w:rsid w:val="00665083"/>
    <w:rsid w:val="006676EE"/>
    <w:rsid w:val="00674E1D"/>
    <w:rsid w:val="0067506C"/>
    <w:rsid w:val="00675493"/>
    <w:rsid w:val="0067642E"/>
    <w:rsid w:val="00681A40"/>
    <w:rsid w:val="00682218"/>
    <w:rsid w:val="006822DC"/>
    <w:rsid w:val="00687158"/>
    <w:rsid w:val="006911D4"/>
    <w:rsid w:val="0069412C"/>
    <w:rsid w:val="00695DFA"/>
    <w:rsid w:val="0069704F"/>
    <w:rsid w:val="006A000A"/>
    <w:rsid w:val="006A1CA4"/>
    <w:rsid w:val="006A52C8"/>
    <w:rsid w:val="006A6518"/>
    <w:rsid w:val="006B0290"/>
    <w:rsid w:val="006B4A15"/>
    <w:rsid w:val="006B60A7"/>
    <w:rsid w:val="006C058A"/>
    <w:rsid w:val="006C12EF"/>
    <w:rsid w:val="006C2548"/>
    <w:rsid w:val="006C63CC"/>
    <w:rsid w:val="006C657D"/>
    <w:rsid w:val="006D305E"/>
    <w:rsid w:val="006D70D7"/>
    <w:rsid w:val="006D7C6E"/>
    <w:rsid w:val="006E37BE"/>
    <w:rsid w:val="006E550D"/>
    <w:rsid w:val="006E6781"/>
    <w:rsid w:val="006F0BE3"/>
    <w:rsid w:val="006F4212"/>
    <w:rsid w:val="006F467D"/>
    <w:rsid w:val="006F7C22"/>
    <w:rsid w:val="00703B56"/>
    <w:rsid w:val="00721DC2"/>
    <w:rsid w:val="0072324F"/>
    <w:rsid w:val="0072424F"/>
    <w:rsid w:val="007244B6"/>
    <w:rsid w:val="0072749D"/>
    <w:rsid w:val="00730C3A"/>
    <w:rsid w:val="00731A0E"/>
    <w:rsid w:val="0073203E"/>
    <w:rsid w:val="007349CA"/>
    <w:rsid w:val="00734AD5"/>
    <w:rsid w:val="00736DA2"/>
    <w:rsid w:val="00737F42"/>
    <w:rsid w:val="0074636C"/>
    <w:rsid w:val="007565DD"/>
    <w:rsid w:val="007612CE"/>
    <w:rsid w:val="0076258E"/>
    <w:rsid w:val="00785CA0"/>
    <w:rsid w:val="00785CE3"/>
    <w:rsid w:val="00786F08"/>
    <w:rsid w:val="00790DA1"/>
    <w:rsid w:val="007916A1"/>
    <w:rsid w:val="0079705A"/>
    <w:rsid w:val="007975C1"/>
    <w:rsid w:val="007A16ED"/>
    <w:rsid w:val="007B4BB6"/>
    <w:rsid w:val="007C1E29"/>
    <w:rsid w:val="007D0DBE"/>
    <w:rsid w:val="007D1F77"/>
    <w:rsid w:val="007D2A01"/>
    <w:rsid w:val="007D6450"/>
    <w:rsid w:val="007D6A67"/>
    <w:rsid w:val="007E0C38"/>
    <w:rsid w:val="007E2D98"/>
    <w:rsid w:val="007F3D77"/>
    <w:rsid w:val="0080651C"/>
    <w:rsid w:val="00806D9D"/>
    <w:rsid w:val="00823223"/>
    <w:rsid w:val="00836767"/>
    <w:rsid w:val="008404FB"/>
    <w:rsid w:val="008442BE"/>
    <w:rsid w:val="00846B21"/>
    <w:rsid w:val="008506C1"/>
    <w:rsid w:val="008554CB"/>
    <w:rsid w:val="00855909"/>
    <w:rsid w:val="00855A93"/>
    <w:rsid w:val="00855E31"/>
    <w:rsid w:val="00865EEC"/>
    <w:rsid w:val="00867C90"/>
    <w:rsid w:val="0087287B"/>
    <w:rsid w:val="00874EFE"/>
    <w:rsid w:val="00880E0B"/>
    <w:rsid w:val="00880E35"/>
    <w:rsid w:val="0088361D"/>
    <w:rsid w:val="008839D1"/>
    <w:rsid w:val="00886E84"/>
    <w:rsid w:val="008871D4"/>
    <w:rsid w:val="00894E4B"/>
    <w:rsid w:val="008975B9"/>
    <w:rsid w:val="00897A57"/>
    <w:rsid w:val="008A3161"/>
    <w:rsid w:val="008A3A5A"/>
    <w:rsid w:val="008A421A"/>
    <w:rsid w:val="008A7A16"/>
    <w:rsid w:val="008B3946"/>
    <w:rsid w:val="008B6D93"/>
    <w:rsid w:val="008C15CD"/>
    <w:rsid w:val="008C4330"/>
    <w:rsid w:val="008D6DD8"/>
    <w:rsid w:val="008E0E1F"/>
    <w:rsid w:val="008E7CFB"/>
    <w:rsid w:val="008F4F38"/>
    <w:rsid w:val="008F5743"/>
    <w:rsid w:val="008F5A31"/>
    <w:rsid w:val="0090482A"/>
    <w:rsid w:val="009209EF"/>
    <w:rsid w:val="00927CB4"/>
    <w:rsid w:val="00932283"/>
    <w:rsid w:val="0093322C"/>
    <w:rsid w:val="0093421E"/>
    <w:rsid w:val="00934573"/>
    <w:rsid w:val="00936724"/>
    <w:rsid w:val="00941BE4"/>
    <w:rsid w:val="009604B5"/>
    <w:rsid w:val="009618F6"/>
    <w:rsid w:val="00961FA0"/>
    <w:rsid w:val="00963264"/>
    <w:rsid w:val="00963768"/>
    <w:rsid w:val="009664F5"/>
    <w:rsid w:val="00966D50"/>
    <w:rsid w:val="00967243"/>
    <w:rsid w:val="00977487"/>
    <w:rsid w:val="009804C8"/>
    <w:rsid w:val="00990103"/>
    <w:rsid w:val="00991856"/>
    <w:rsid w:val="00993875"/>
    <w:rsid w:val="009956CD"/>
    <w:rsid w:val="009A0011"/>
    <w:rsid w:val="009A05D9"/>
    <w:rsid w:val="009A0779"/>
    <w:rsid w:val="009A103B"/>
    <w:rsid w:val="009A17C5"/>
    <w:rsid w:val="009B43FD"/>
    <w:rsid w:val="009B759E"/>
    <w:rsid w:val="009C090F"/>
    <w:rsid w:val="009C316A"/>
    <w:rsid w:val="009C5951"/>
    <w:rsid w:val="009D0D81"/>
    <w:rsid w:val="009D0F82"/>
    <w:rsid w:val="009D1AC5"/>
    <w:rsid w:val="009D34BA"/>
    <w:rsid w:val="009E1D3D"/>
    <w:rsid w:val="009E21C2"/>
    <w:rsid w:val="009E2436"/>
    <w:rsid w:val="009F11E6"/>
    <w:rsid w:val="009F1B58"/>
    <w:rsid w:val="00A1321A"/>
    <w:rsid w:val="00A179FD"/>
    <w:rsid w:val="00A22017"/>
    <w:rsid w:val="00A24214"/>
    <w:rsid w:val="00A31CA0"/>
    <w:rsid w:val="00A34E07"/>
    <w:rsid w:val="00A449DC"/>
    <w:rsid w:val="00A471A2"/>
    <w:rsid w:val="00A5208B"/>
    <w:rsid w:val="00A522E9"/>
    <w:rsid w:val="00A528A4"/>
    <w:rsid w:val="00A52BC9"/>
    <w:rsid w:val="00A67AC3"/>
    <w:rsid w:val="00A77D49"/>
    <w:rsid w:val="00A80CCE"/>
    <w:rsid w:val="00A810E8"/>
    <w:rsid w:val="00A83EAE"/>
    <w:rsid w:val="00A93B44"/>
    <w:rsid w:val="00A94B2D"/>
    <w:rsid w:val="00AA1AC4"/>
    <w:rsid w:val="00AB17D3"/>
    <w:rsid w:val="00AB17E5"/>
    <w:rsid w:val="00AB22B5"/>
    <w:rsid w:val="00AB39F2"/>
    <w:rsid w:val="00AB4202"/>
    <w:rsid w:val="00AC1BC9"/>
    <w:rsid w:val="00AC6280"/>
    <w:rsid w:val="00AD3346"/>
    <w:rsid w:val="00AD4450"/>
    <w:rsid w:val="00AD770D"/>
    <w:rsid w:val="00AE17C0"/>
    <w:rsid w:val="00AE663F"/>
    <w:rsid w:val="00AE6826"/>
    <w:rsid w:val="00AF053F"/>
    <w:rsid w:val="00AF1448"/>
    <w:rsid w:val="00AF2EBA"/>
    <w:rsid w:val="00B00DD2"/>
    <w:rsid w:val="00B12D44"/>
    <w:rsid w:val="00B22333"/>
    <w:rsid w:val="00B230E4"/>
    <w:rsid w:val="00B24763"/>
    <w:rsid w:val="00B25683"/>
    <w:rsid w:val="00B308F5"/>
    <w:rsid w:val="00B32D3A"/>
    <w:rsid w:val="00B3592B"/>
    <w:rsid w:val="00B36D9A"/>
    <w:rsid w:val="00B37DB1"/>
    <w:rsid w:val="00B409CD"/>
    <w:rsid w:val="00B50493"/>
    <w:rsid w:val="00B5257D"/>
    <w:rsid w:val="00B55BEC"/>
    <w:rsid w:val="00B563D4"/>
    <w:rsid w:val="00B57435"/>
    <w:rsid w:val="00B6092D"/>
    <w:rsid w:val="00B6168E"/>
    <w:rsid w:val="00B62493"/>
    <w:rsid w:val="00B65D49"/>
    <w:rsid w:val="00B6705F"/>
    <w:rsid w:val="00B72491"/>
    <w:rsid w:val="00B7690C"/>
    <w:rsid w:val="00B82174"/>
    <w:rsid w:val="00B8244C"/>
    <w:rsid w:val="00B83666"/>
    <w:rsid w:val="00B86DC1"/>
    <w:rsid w:val="00B93BAF"/>
    <w:rsid w:val="00B95795"/>
    <w:rsid w:val="00B95FCE"/>
    <w:rsid w:val="00BA6936"/>
    <w:rsid w:val="00BB5619"/>
    <w:rsid w:val="00BB646A"/>
    <w:rsid w:val="00BC1097"/>
    <w:rsid w:val="00BC39C0"/>
    <w:rsid w:val="00BC6C0D"/>
    <w:rsid w:val="00BC7911"/>
    <w:rsid w:val="00BD0301"/>
    <w:rsid w:val="00BD1DB6"/>
    <w:rsid w:val="00BD6758"/>
    <w:rsid w:val="00BE2176"/>
    <w:rsid w:val="00BE42E2"/>
    <w:rsid w:val="00BE78A2"/>
    <w:rsid w:val="00BE7B97"/>
    <w:rsid w:val="00BF177A"/>
    <w:rsid w:val="00BF6352"/>
    <w:rsid w:val="00BF6EE9"/>
    <w:rsid w:val="00C06735"/>
    <w:rsid w:val="00C11C4F"/>
    <w:rsid w:val="00C13BC0"/>
    <w:rsid w:val="00C17204"/>
    <w:rsid w:val="00C21D81"/>
    <w:rsid w:val="00C22AB9"/>
    <w:rsid w:val="00C26BC5"/>
    <w:rsid w:val="00C273D8"/>
    <w:rsid w:val="00C303FE"/>
    <w:rsid w:val="00C33FFE"/>
    <w:rsid w:val="00C3506C"/>
    <w:rsid w:val="00C40A3F"/>
    <w:rsid w:val="00C423A7"/>
    <w:rsid w:val="00C4279A"/>
    <w:rsid w:val="00C434A6"/>
    <w:rsid w:val="00C613A0"/>
    <w:rsid w:val="00C642D3"/>
    <w:rsid w:val="00C67384"/>
    <w:rsid w:val="00C754C2"/>
    <w:rsid w:val="00C75635"/>
    <w:rsid w:val="00C7695B"/>
    <w:rsid w:val="00C76C64"/>
    <w:rsid w:val="00C80516"/>
    <w:rsid w:val="00C81ADE"/>
    <w:rsid w:val="00C8469D"/>
    <w:rsid w:val="00C872FF"/>
    <w:rsid w:val="00C90946"/>
    <w:rsid w:val="00C92EB6"/>
    <w:rsid w:val="00C9572F"/>
    <w:rsid w:val="00C97ACA"/>
    <w:rsid w:val="00CA75D6"/>
    <w:rsid w:val="00CB63C8"/>
    <w:rsid w:val="00CC0780"/>
    <w:rsid w:val="00CC19F4"/>
    <w:rsid w:val="00CC1A18"/>
    <w:rsid w:val="00CC7995"/>
    <w:rsid w:val="00CD3FD2"/>
    <w:rsid w:val="00CD7D66"/>
    <w:rsid w:val="00CE3032"/>
    <w:rsid w:val="00CF1CF1"/>
    <w:rsid w:val="00CF7533"/>
    <w:rsid w:val="00D027F8"/>
    <w:rsid w:val="00D06970"/>
    <w:rsid w:val="00D20855"/>
    <w:rsid w:val="00D23581"/>
    <w:rsid w:val="00D33655"/>
    <w:rsid w:val="00D33C00"/>
    <w:rsid w:val="00D374B9"/>
    <w:rsid w:val="00D375A5"/>
    <w:rsid w:val="00D37991"/>
    <w:rsid w:val="00D37BCB"/>
    <w:rsid w:val="00D42BED"/>
    <w:rsid w:val="00D438EA"/>
    <w:rsid w:val="00D44AAB"/>
    <w:rsid w:val="00D463C7"/>
    <w:rsid w:val="00D47CE5"/>
    <w:rsid w:val="00D5368E"/>
    <w:rsid w:val="00D54B7A"/>
    <w:rsid w:val="00D55BA4"/>
    <w:rsid w:val="00D60565"/>
    <w:rsid w:val="00D64A13"/>
    <w:rsid w:val="00D702D6"/>
    <w:rsid w:val="00D7217D"/>
    <w:rsid w:val="00D754F6"/>
    <w:rsid w:val="00D7714B"/>
    <w:rsid w:val="00D87404"/>
    <w:rsid w:val="00D9022D"/>
    <w:rsid w:val="00D92A44"/>
    <w:rsid w:val="00D9426B"/>
    <w:rsid w:val="00D976B0"/>
    <w:rsid w:val="00DA1399"/>
    <w:rsid w:val="00DA3F7F"/>
    <w:rsid w:val="00DA46D0"/>
    <w:rsid w:val="00DA7201"/>
    <w:rsid w:val="00DB0814"/>
    <w:rsid w:val="00DB12E7"/>
    <w:rsid w:val="00DC54DE"/>
    <w:rsid w:val="00DC6A4F"/>
    <w:rsid w:val="00DD05BC"/>
    <w:rsid w:val="00DD11BD"/>
    <w:rsid w:val="00DD1C47"/>
    <w:rsid w:val="00DE158F"/>
    <w:rsid w:val="00DE50A0"/>
    <w:rsid w:val="00DE551A"/>
    <w:rsid w:val="00DE6CAB"/>
    <w:rsid w:val="00DE6FD7"/>
    <w:rsid w:val="00DF21BC"/>
    <w:rsid w:val="00DF2848"/>
    <w:rsid w:val="00DF4C63"/>
    <w:rsid w:val="00DF65A6"/>
    <w:rsid w:val="00E01D52"/>
    <w:rsid w:val="00E0724A"/>
    <w:rsid w:val="00E208FD"/>
    <w:rsid w:val="00E21ED2"/>
    <w:rsid w:val="00E27CCC"/>
    <w:rsid w:val="00E323DC"/>
    <w:rsid w:val="00E3261B"/>
    <w:rsid w:val="00E404E6"/>
    <w:rsid w:val="00E42E25"/>
    <w:rsid w:val="00E53E75"/>
    <w:rsid w:val="00E550C3"/>
    <w:rsid w:val="00E61A3F"/>
    <w:rsid w:val="00E6549C"/>
    <w:rsid w:val="00E65808"/>
    <w:rsid w:val="00E67E54"/>
    <w:rsid w:val="00E828E0"/>
    <w:rsid w:val="00E91F90"/>
    <w:rsid w:val="00E9366E"/>
    <w:rsid w:val="00E964E8"/>
    <w:rsid w:val="00E97B09"/>
    <w:rsid w:val="00EA4953"/>
    <w:rsid w:val="00EA5D6E"/>
    <w:rsid w:val="00EA6E7D"/>
    <w:rsid w:val="00EB053A"/>
    <w:rsid w:val="00EB14AD"/>
    <w:rsid w:val="00EB3739"/>
    <w:rsid w:val="00EC12DB"/>
    <w:rsid w:val="00EC2815"/>
    <w:rsid w:val="00EC2BBC"/>
    <w:rsid w:val="00EC2C3A"/>
    <w:rsid w:val="00EC6151"/>
    <w:rsid w:val="00F02D3E"/>
    <w:rsid w:val="00F0505C"/>
    <w:rsid w:val="00F05874"/>
    <w:rsid w:val="00F11E28"/>
    <w:rsid w:val="00F13949"/>
    <w:rsid w:val="00F140A4"/>
    <w:rsid w:val="00F1529D"/>
    <w:rsid w:val="00F25096"/>
    <w:rsid w:val="00F25379"/>
    <w:rsid w:val="00F33C5C"/>
    <w:rsid w:val="00F354F8"/>
    <w:rsid w:val="00F40A18"/>
    <w:rsid w:val="00F41003"/>
    <w:rsid w:val="00F43080"/>
    <w:rsid w:val="00F45791"/>
    <w:rsid w:val="00F52816"/>
    <w:rsid w:val="00F53E63"/>
    <w:rsid w:val="00F540EC"/>
    <w:rsid w:val="00F559B2"/>
    <w:rsid w:val="00F60C88"/>
    <w:rsid w:val="00F61DEF"/>
    <w:rsid w:val="00F62561"/>
    <w:rsid w:val="00F64E59"/>
    <w:rsid w:val="00F66B04"/>
    <w:rsid w:val="00F66E80"/>
    <w:rsid w:val="00F701D7"/>
    <w:rsid w:val="00F77AD3"/>
    <w:rsid w:val="00F85735"/>
    <w:rsid w:val="00F86159"/>
    <w:rsid w:val="00F87179"/>
    <w:rsid w:val="00F96764"/>
    <w:rsid w:val="00F96ADC"/>
    <w:rsid w:val="00FA5365"/>
    <w:rsid w:val="00FA5E55"/>
    <w:rsid w:val="00FA7273"/>
    <w:rsid w:val="00FB2D99"/>
    <w:rsid w:val="00FB2E46"/>
    <w:rsid w:val="00FB7F8B"/>
    <w:rsid w:val="00FD3373"/>
    <w:rsid w:val="00FD5000"/>
    <w:rsid w:val="00FD65AF"/>
    <w:rsid w:val="00FD7734"/>
    <w:rsid w:val="00FE0026"/>
    <w:rsid w:val="00FE2C7E"/>
    <w:rsid w:val="00FE4D32"/>
    <w:rsid w:val="00FE5A37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FA35-4923-4CD4-8C52-CEB930D2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jc w:val="both"/>
      <w:outlineLvl w:val="2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rPr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bCs/>
      <w:sz w:val="24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b/>
      <w:bCs/>
      <w:sz w:val="24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  <w:rPr>
      <w:sz w:val="22"/>
    </w:rPr>
  </w:style>
  <w:style w:type="paragraph" w:styleId="Tekstpodstawowywcity2">
    <w:name w:val="Body Text Indent 2"/>
    <w:basedOn w:val="Normalny"/>
    <w:semiHidden/>
    <w:pPr>
      <w:ind w:left="1080" w:hanging="372"/>
    </w:p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rFonts w:ascii="Arial" w:hAnsi="Arial" w:cs="Arial"/>
      <w:sz w:val="20"/>
    </w:rPr>
  </w:style>
  <w:style w:type="paragraph" w:styleId="Tekstpodstawowywcity3">
    <w:name w:val="Body Text Indent 3"/>
    <w:basedOn w:val="Normalny"/>
    <w:semiHidden/>
    <w:pPr>
      <w:ind w:left="360"/>
      <w:jc w:val="both"/>
    </w:pPr>
    <w:rPr>
      <w:rFonts w:ascii="Arial" w:hAnsi="Arial" w:cs="Arial"/>
      <w:sz w:val="20"/>
    </w:rPr>
  </w:style>
  <w:style w:type="paragraph" w:styleId="Tekstblokowy">
    <w:name w:val="Block Text"/>
    <w:basedOn w:val="Normalny"/>
    <w:semiHidden/>
    <w:pPr>
      <w:ind w:left="180" w:right="72"/>
      <w:jc w:val="both"/>
    </w:pPr>
    <w:rPr>
      <w:bCs/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numbering" w:customStyle="1" w:styleId="Styl1">
    <w:name w:val="Styl1"/>
    <w:uiPriority w:val="99"/>
    <w:rsid w:val="00D37BCB"/>
    <w:pPr>
      <w:numPr>
        <w:numId w:val="1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9C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349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92964"/>
    <w:pPr>
      <w:suppressAutoHyphens/>
      <w:ind w:left="720"/>
      <w:contextualSpacing/>
    </w:pPr>
    <w:rPr>
      <w:sz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492964"/>
    <w:rPr>
      <w:sz w:val="24"/>
      <w:szCs w:val="24"/>
      <w:lang w:eastAsia="ar-SA"/>
    </w:rPr>
  </w:style>
  <w:style w:type="paragraph" w:customStyle="1" w:styleId="Style1">
    <w:name w:val="Style 1"/>
    <w:uiPriority w:val="99"/>
    <w:rsid w:val="00492964"/>
    <w:pPr>
      <w:widowControl w:val="0"/>
      <w:autoSpaceDE w:val="0"/>
      <w:autoSpaceDN w:val="0"/>
      <w:adjustRightInd w:val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5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57D"/>
  </w:style>
  <w:style w:type="character" w:styleId="Odwoanieprzypisukocowego">
    <w:name w:val="endnote reference"/>
    <w:uiPriority w:val="99"/>
    <w:semiHidden/>
    <w:unhideWhenUsed/>
    <w:rsid w:val="00B5257D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A1321A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A1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C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C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C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1C72"/>
    <w:rPr>
      <w:b/>
      <w:bCs/>
    </w:rPr>
  </w:style>
  <w:style w:type="paragraph" w:styleId="Bezodstpw">
    <w:name w:val="No Spacing"/>
    <w:uiPriority w:val="1"/>
    <w:qFormat/>
    <w:rsid w:val="0058414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A0D9-8CE9-44B1-88B3-C62FE1F3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5797</Words>
  <Characters>34784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Miasta i Gminy</Company>
  <LinksUpToDate>false</LinksUpToDate>
  <CharactersWithSpaces>40501</CharactersWithSpaces>
  <SharedDoc>false</SharedDoc>
  <HLinks>
    <vt:vector size="6" baseType="variant"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/akt/17039877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UMIG</dc:creator>
  <cp:keywords/>
  <dc:description/>
  <cp:lastModifiedBy>Darek</cp:lastModifiedBy>
  <cp:revision>18</cp:revision>
  <cp:lastPrinted>2022-08-31T11:09:00Z</cp:lastPrinted>
  <dcterms:created xsi:type="dcterms:W3CDTF">2022-05-02T11:17:00Z</dcterms:created>
  <dcterms:modified xsi:type="dcterms:W3CDTF">2022-09-01T06:50:00Z</dcterms:modified>
</cp:coreProperties>
</file>